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82" w:rsidRDefault="00860B82" w:rsidP="00860B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Oddział przedszkolny – grupa 0”a” – „Żabki”</w:t>
      </w:r>
    </w:p>
    <w:p w:rsidR="00860B82" w:rsidRDefault="00860B82" w:rsidP="00860B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Wychowawca – Elżbieta Sikora</w:t>
      </w:r>
    </w:p>
    <w:p w:rsidR="00860B82" w:rsidRDefault="00860B82"/>
    <w:p w:rsidR="00860B82" w:rsidRPr="00860B82" w:rsidRDefault="00860B82">
      <w:pPr>
        <w:rPr>
          <w:rFonts w:ascii="Times New Roman" w:hAnsi="Times New Roman" w:cs="Times New Roman"/>
          <w:b/>
        </w:rPr>
      </w:pPr>
      <w:r w:rsidRPr="00860B82">
        <w:rPr>
          <w:rFonts w:ascii="Times New Roman" w:hAnsi="Times New Roman" w:cs="Times New Roman"/>
          <w:b/>
        </w:rPr>
        <w:t xml:space="preserve">Zadanie 1 </w:t>
      </w:r>
      <w:r w:rsidRPr="00860B82">
        <w:rPr>
          <w:rFonts w:ascii="Times New Roman" w:hAnsi="Times New Roman" w:cs="Times New Roman"/>
        </w:rPr>
        <w:t>Gimnastyka buzi i języka</w:t>
      </w:r>
    </w:p>
    <w:p w:rsidR="00860B82" w:rsidRPr="00860B82" w:rsidRDefault="00B67473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547360" cy="391042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ża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39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2" w:rsidRDefault="00860B82">
      <w:pPr>
        <w:rPr>
          <w:b/>
        </w:rPr>
      </w:pPr>
      <w:r w:rsidRPr="00860B82">
        <w:rPr>
          <w:b/>
        </w:rPr>
        <w:t>Zadanie 2</w:t>
      </w:r>
      <w:r w:rsidRPr="00860B82">
        <w:rPr>
          <w:rFonts w:ascii="Times New Roman" w:hAnsi="Times New Roman" w:cs="Times New Roman"/>
          <w:sz w:val="20"/>
          <w:szCs w:val="20"/>
        </w:rPr>
        <w:t xml:space="preserve"> </w:t>
      </w:r>
      <w:r w:rsidRPr="00860B82">
        <w:rPr>
          <w:rFonts w:ascii="Times New Roman" w:hAnsi="Times New Roman" w:cs="Times New Roman"/>
        </w:rPr>
        <w:t>Nauka tańca do piose</w:t>
      </w:r>
      <w:r>
        <w:rPr>
          <w:rFonts w:ascii="Times New Roman" w:hAnsi="Times New Roman" w:cs="Times New Roman"/>
        </w:rPr>
        <w:t xml:space="preserve">nki Dwóm tańczyć się zachciało </w:t>
      </w:r>
    </w:p>
    <w:p w:rsidR="00B73063" w:rsidRDefault="00EA3E4D" w:rsidP="00602D10">
      <w:pPr>
        <w:rPr>
          <w:rFonts w:ascii="Times New Roman" w:hAnsi="Times New Roman" w:cs="Times New Roman"/>
        </w:rPr>
      </w:pPr>
      <w:hyperlink r:id="rId7" w:history="1">
        <w:r w:rsidR="00860B82" w:rsidRPr="00B72B17">
          <w:rPr>
            <w:rStyle w:val="Hipercze"/>
            <w:rFonts w:ascii="Times New Roman" w:hAnsi="Times New Roman" w:cs="Times New Roman"/>
          </w:rPr>
          <w:t>https://www.youtube.com/watch?v=oELLnyuGw5A&amp;ab_channel=MariaZofiaTomaszewska</w:t>
        </w:r>
      </w:hyperlink>
    </w:p>
    <w:p w:rsidR="00602D10" w:rsidRDefault="00602D10" w:rsidP="00602D10">
      <w:pPr>
        <w:rPr>
          <w:rFonts w:ascii="Times New Roman" w:hAnsi="Times New Roman" w:cs="Times New Roman"/>
        </w:rPr>
      </w:pPr>
      <w:r w:rsidRPr="008A45F4">
        <w:rPr>
          <w:rFonts w:ascii="Times New Roman" w:hAnsi="Times New Roman" w:cs="Times New Roman"/>
          <w:b/>
        </w:rPr>
        <w:t>Zadanie 3</w:t>
      </w:r>
      <w:r>
        <w:rPr>
          <w:rFonts w:ascii="Times New Roman" w:hAnsi="Times New Roman" w:cs="Times New Roman"/>
        </w:rPr>
        <w:t xml:space="preserve"> Zabawa „Kręgle”</w:t>
      </w:r>
    </w:p>
    <w:p w:rsidR="00602D10" w:rsidRPr="00602D10" w:rsidRDefault="00602D10" w:rsidP="00602D10">
      <w:pPr>
        <w:jc w:val="both"/>
        <w:rPr>
          <w:rFonts w:ascii="Times New Roman" w:hAnsi="Times New Roman" w:cs="Times New Roman"/>
        </w:rPr>
      </w:pPr>
      <w:r w:rsidRPr="008A45F4">
        <w:rPr>
          <w:rFonts w:ascii="Times New Roman" w:hAnsi="Times New Roman" w:cs="Times New Roman"/>
        </w:rPr>
        <w:t>Nie mamy prawdziwych kręgli, a chcemy zorganizować dzieciom zabawę zręcznościową? </w:t>
      </w:r>
      <w:r w:rsidRPr="008A45F4">
        <w:rPr>
          <w:rFonts w:ascii="Times New Roman" w:hAnsi="Times New Roman" w:cs="Times New Roman"/>
          <w:bCs/>
        </w:rPr>
        <w:t>Wystarczy piłka i kilka plastikowych butelek</w:t>
      </w:r>
      <w:r w:rsidRPr="008A45F4">
        <w:rPr>
          <w:rFonts w:ascii="Times New Roman" w:hAnsi="Times New Roman" w:cs="Times New Roman"/>
        </w:rPr>
        <w:t>. Ustawiamy je jak kręgle, dla lepszej stabilności można uzupełnić je odrobiną piasku lub wody. Kto zbije więcej? Ruszamy do z</w:t>
      </w:r>
      <w:r>
        <w:rPr>
          <w:rFonts w:ascii="Times New Roman" w:hAnsi="Times New Roman" w:cs="Times New Roman"/>
        </w:rPr>
        <w:t>abawy</w:t>
      </w:r>
    </w:p>
    <w:p w:rsidR="00602D10" w:rsidRPr="00602D10" w:rsidRDefault="00EA3E4D">
      <w:pPr>
        <w:rPr>
          <w:rFonts w:ascii="Times New Roman" w:hAnsi="Times New Roman" w:cs="Times New Roman"/>
        </w:rPr>
      </w:pPr>
      <w:hyperlink r:id="rId8" w:history="1">
        <w:r w:rsidR="00602D10" w:rsidRPr="00B72B17">
          <w:rPr>
            <w:rStyle w:val="Hipercze"/>
            <w:rFonts w:ascii="Times New Roman" w:hAnsi="Times New Roman" w:cs="Times New Roman"/>
            <w:b/>
          </w:rPr>
          <w:t>https://mamnatooko.pl/dziecko/najtansze-zabawki-wiele-radosci/</w:t>
        </w:r>
      </w:hyperlink>
      <w:r w:rsidR="00602D10">
        <w:rPr>
          <w:rFonts w:ascii="Times New Roman" w:hAnsi="Times New Roman" w:cs="Times New Roman"/>
          <w:b/>
        </w:rPr>
        <w:t xml:space="preserve"> - </w:t>
      </w:r>
      <w:r w:rsidR="00602D10" w:rsidRPr="008A45F4">
        <w:rPr>
          <w:rFonts w:ascii="Times New Roman" w:hAnsi="Times New Roman" w:cs="Times New Roman"/>
        </w:rPr>
        <w:t>źródło</w:t>
      </w:r>
      <w:r w:rsidR="00602D10">
        <w:rPr>
          <w:rFonts w:ascii="Times New Roman" w:hAnsi="Times New Roman" w:cs="Times New Roman"/>
        </w:rPr>
        <w:t xml:space="preserve"> zdjęcia</w:t>
      </w:r>
    </w:p>
    <w:p w:rsidR="00602D10" w:rsidRDefault="00B730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right</wp:align>
            </wp:positionH>
            <wp:positionV relativeFrom="margin">
              <wp:align>bottom</wp:align>
            </wp:positionV>
            <wp:extent cx="2880360" cy="2334260"/>
            <wp:effectExtent l="0" t="0" r="0" b="889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ęgl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063" w:rsidRDefault="00B73063">
      <w:pPr>
        <w:rPr>
          <w:rFonts w:ascii="Times New Roman" w:hAnsi="Times New Roman" w:cs="Times New Roman"/>
          <w:b/>
        </w:rPr>
      </w:pPr>
    </w:p>
    <w:p w:rsidR="00B73063" w:rsidRDefault="00B73063">
      <w:pPr>
        <w:rPr>
          <w:rFonts w:ascii="Times New Roman" w:hAnsi="Times New Roman" w:cs="Times New Roman"/>
          <w:b/>
        </w:rPr>
      </w:pPr>
    </w:p>
    <w:p w:rsidR="00B67473" w:rsidRDefault="00B67473">
      <w:pPr>
        <w:rPr>
          <w:rFonts w:ascii="Times New Roman" w:hAnsi="Times New Roman" w:cs="Times New Roman"/>
          <w:b/>
        </w:rPr>
      </w:pPr>
    </w:p>
    <w:p w:rsidR="00860B82" w:rsidRDefault="00860B82">
      <w:pPr>
        <w:rPr>
          <w:rFonts w:ascii="Times New Roman" w:hAnsi="Times New Roman" w:cs="Times New Roman"/>
          <w:b/>
        </w:rPr>
      </w:pPr>
      <w:r w:rsidRPr="00860B82">
        <w:rPr>
          <w:rFonts w:ascii="Times New Roman" w:hAnsi="Times New Roman" w:cs="Times New Roman"/>
          <w:b/>
        </w:rPr>
        <w:lastRenderedPageBreak/>
        <w:t>Z</w:t>
      </w:r>
      <w:r w:rsidR="00B73063">
        <w:rPr>
          <w:rFonts w:ascii="Times New Roman" w:hAnsi="Times New Roman" w:cs="Times New Roman"/>
          <w:b/>
        </w:rPr>
        <w:t>adanie 4</w:t>
      </w:r>
    </w:p>
    <w:p w:rsidR="00860B82" w:rsidRPr="00860B82" w:rsidRDefault="004A5B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788333" cy="4968240"/>
            <wp:effectExtent l="0" t="0" r="3175" b="3810"/>
            <wp:docPr id="2" name="Obraz 2" descr="C:\Users\elutk\OneDrive\Pulpit\p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utk\OneDrive\Pulpit\pa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333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B82" w:rsidRDefault="00860B82"/>
    <w:p w:rsidR="00860B82" w:rsidRDefault="00860B82"/>
    <w:p w:rsidR="00860B82" w:rsidRDefault="00860B82"/>
    <w:p w:rsidR="00B73063" w:rsidRDefault="00B73063"/>
    <w:p w:rsidR="00B73063" w:rsidRDefault="00B73063"/>
    <w:p w:rsidR="00B73063" w:rsidRDefault="00B73063"/>
    <w:p w:rsidR="00B73063" w:rsidRDefault="00B73063"/>
    <w:p w:rsidR="00B73063" w:rsidRDefault="00B73063"/>
    <w:p w:rsidR="00B73063" w:rsidRDefault="00B73063"/>
    <w:p w:rsidR="00B73063" w:rsidRDefault="00B73063"/>
    <w:p w:rsidR="00B73063" w:rsidRDefault="00B73063"/>
    <w:p w:rsidR="00B73063" w:rsidRPr="00B73063" w:rsidRDefault="00B73063">
      <w:pPr>
        <w:rPr>
          <w:b/>
        </w:rPr>
      </w:pPr>
      <w:r w:rsidRPr="00B73063">
        <w:rPr>
          <w:b/>
        </w:rPr>
        <w:lastRenderedPageBreak/>
        <w:t>Logopedia</w:t>
      </w:r>
    </w:p>
    <w:p w:rsidR="00CA574C" w:rsidRDefault="00CA1391"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60E00823" wp14:editId="0DA50368">
            <wp:extent cx="5394908" cy="79095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a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668" cy="790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63" w:rsidRDefault="00B73063"/>
    <w:p w:rsidR="00B73063" w:rsidRDefault="00B73063"/>
    <w:p w:rsidR="00B73063" w:rsidRDefault="00B73063">
      <w:pPr>
        <w:rPr>
          <w:b/>
        </w:rPr>
      </w:pPr>
      <w:r w:rsidRPr="00B73063">
        <w:rPr>
          <w:b/>
        </w:rPr>
        <w:lastRenderedPageBreak/>
        <w:t xml:space="preserve">Religia </w:t>
      </w:r>
    </w:p>
    <w:p w:rsidR="00B73063" w:rsidRDefault="004A5B5D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3564167" cy="4648200"/>
            <wp:effectExtent l="0" t="0" r="0" b="0"/>
            <wp:docPr id="5" name="Obraz 5" descr="C:\Users\elutk\OneDrive\Pulpit\relig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utk\OneDrive\Pulpit\religia 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933" cy="464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63" w:rsidRPr="00B73063" w:rsidRDefault="004A5B5D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3634667" cy="3550920"/>
            <wp:effectExtent l="0" t="0" r="4445" b="0"/>
            <wp:docPr id="9" name="Obraz 9" descr="C:\Users\elutk\OneDrive\Pulpit\relig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utk\OneDrive\Pulpit\religia 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620" cy="355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B82" w:rsidRDefault="00FD6514">
      <w:pPr>
        <w:rPr>
          <w:b/>
        </w:rPr>
      </w:pPr>
      <w:r w:rsidRPr="00FD6514">
        <w:rPr>
          <w:b/>
        </w:rPr>
        <w:lastRenderedPageBreak/>
        <w:t xml:space="preserve">Hipoterapia </w:t>
      </w:r>
    </w:p>
    <w:p w:rsidR="00FD6514" w:rsidRPr="00FD6514" w:rsidRDefault="00FD6514">
      <w:pPr>
        <w:rPr>
          <w:b/>
        </w:rPr>
      </w:pPr>
      <w:hyperlink r:id="rId14" w:history="1">
        <w:r w:rsidRPr="000C2541">
          <w:rPr>
            <w:rStyle w:val="Hipercze"/>
            <w:b/>
          </w:rPr>
          <w:t>https://wordwall.net/pl/resource/14621385/konie</w:t>
        </w:r>
      </w:hyperlink>
      <w:r>
        <w:rPr>
          <w:b/>
        </w:rPr>
        <w:t xml:space="preserve"> </w:t>
      </w:r>
    </w:p>
    <w:p w:rsidR="00FD6514" w:rsidRPr="00FD6514" w:rsidRDefault="00FD6514" w:rsidP="00FD6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 w pary</w:t>
      </w:r>
    </w:p>
    <w:p w:rsidR="00FD6514" w:rsidRDefault="00FD6514"/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A3E4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Rewalidacja Agnieszka Łukaszyk</w:t>
      </w:r>
      <w:r w:rsidRPr="00EA3E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A3E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Krótka rymowanka, wykonujemy gesty tak jak w rymowance. Powtarzamy kilka razy, do zabawy możemy również wykorzystać lustro, pokazywać przed lustrem.</w:t>
      </w: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noProof/>
          <w:kern w:val="1"/>
          <w:sz w:val="24"/>
          <w:szCs w:val="24"/>
          <w:lang w:eastAsia="pl-PL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2301875</wp:posOffset>
            </wp:positionH>
            <wp:positionV relativeFrom="paragraph">
              <wp:posOffset>41910</wp:posOffset>
            </wp:positionV>
            <wp:extent cx="1515745" cy="1980565"/>
            <wp:effectExtent l="0" t="0" r="8255" b="635"/>
            <wp:wrapTopAndBottom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98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3E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2. Zabawy </w:t>
      </w:r>
      <w:proofErr w:type="spellStart"/>
      <w:r w:rsidRPr="00EA3E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muzyczno</w:t>
      </w:r>
      <w:proofErr w:type="spellEnd"/>
      <w:r w:rsidRPr="00EA3E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ruchowe:</w:t>
      </w: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A3E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„Ptaszki fruwają” </w:t>
      </w:r>
      <w:hyperlink r:id="rId16" w:history="1">
        <w:r w:rsidRPr="00EA3E4D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u w:val="single"/>
            <w:lang/>
          </w:rPr>
          <w:t>https://www.youtube.com/watch?v=zn2ihUfMV_M</w:t>
        </w:r>
      </w:hyperlink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sz w:val="20"/>
          <w:szCs w:val="24"/>
          <w:lang w:eastAsia="hi-IN" w:bidi="hi-IN"/>
        </w:rPr>
      </w:pPr>
      <w:r w:rsidRPr="00EA3E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„Lata ptaszek po ulicy”  </w:t>
      </w:r>
      <w:hyperlink r:id="rId17" w:history="1">
        <w:r w:rsidRPr="00EA3E4D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u w:val="single"/>
            <w:lang/>
          </w:rPr>
          <w:t>https://www.youtube.com/watch?v=M-Uebg_23Wc</w:t>
        </w:r>
      </w:hyperlink>
    </w:p>
    <w:p w:rsidR="00EA3E4D" w:rsidRPr="00EA3E4D" w:rsidRDefault="00EA3E4D" w:rsidP="00EA3E4D">
      <w:pPr>
        <w:widowControl w:val="0"/>
        <w:suppressAutoHyphens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A3E4D">
        <w:rPr>
          <w:rFonts w:ascii="Arial" w:eastAsia="SimSun" w:hAnsi="Arial" w:cs="Arial"/>
          <w:color w:val="000000"/>
          <w:kern w:val="1"/>
          <w:sz w:val="20"/>
          <w:szCs w:val="24"/>
          <w:lang w:eastAsia="hi-IN" w:bidi="hi-IN"/>
        </w:rPr>
        <w:t xml:space="preserve"> </w:t>
      </w: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A3E4D"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3. Zabawy patyczkami.</w:t>
      </w: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A3E4D"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  <w:t>ułóż tak jak ja: przy sznurku, w</w:t>
      </w:r>
      <w:r w:rsidRPr="00EA3E4D">
        <w:rPr>
          <w:rFonts w:ascii="Times New Roman" w:eastAsia="Humanst521LtEU-Normal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stążce</w:t>
      </w:r>
      <w:r w:rsidRPr="00EA3E4D">
        <w:rPr>
          <w:rFonts w:ascii="Arial" w:eastAsia="Humanst521LtEU-Normal" w:hAnsi="Arial" w:cs="Arial"/>
          <w:b/>
          <w:iCs/>
          <w:color w:val="5F6368"/>
          <w:kern w:val="1"/>
          <w:sz w:val="21"/>
          <w:szCs w:val="24"/>
          <w:lang w:eastAsia="hi-IN" w:bidi="hi-IN"/>
        </w:rPr>
        <w:t xml:space="preserve"> </w:t>
      </w:r>
      <w:r w:rsidRPr="00EA3E4D"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układamy  prosty wzór, proste kształty, zadaniem dziecka jest ułożenie tak samo (zdjęcie dla przykładu)</w:t>
      </w: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noProof/>
          <w:kern w:val="1"/>
          <w:sz w:val="24"/>
          <w:szCs w:val="24"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33020</wp:posOffset>
            </wp:positionV>
            <wp:extent cx="1624330" cy="177546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775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A3E4D"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  <w:t>stwórz postać – rysujemy kilka tego typu obrazków, zadaniem dziecka jest ułożenie tak jak na kartce</w:t>
      </w: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noProof/>
          <w:kern w:val="1"/>
          <w:sz w:val="24"/>
          <w:szCs w:val="24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104775</wp:posOffset>
            </wp:positionV>
            <wp:extent cx="1693545" cy="1976755"/>
            <wp:effectExtent l="0" t="0" r="1905" b="444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976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SimSun" w:hAnsi="Times New Roman" w:cs="Arial"/>
          <w:noProof/>
          <w:kern w:val="1"/>
          <w:sz w:val="24"/>
          <w:szCs w:val="24"/>
          <w:lang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125095</wp:posOffset>
            </wp:positionV>
            <wp:extent cx="1645920" cy="1918335"/>
            <wp:effectExtent l="0" t="0" r="0" b="571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1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spacing w:after="12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A3E4D" w:rsidRPr="00EA3E4D" w:rsidRDefault="00EA3E4D" w:rsidP="00EA3E4D">
      <w:pPr>
        <w:widowControl w:val="0"/>
        <w:suppressAutoHyphens/>
        <w:autoSpaceDE w:val="0"/>
        <w:spacing w:after="0" w:line="240" w:lineRule="auto"/>
        <w:rPr>
          <w:rFonts w:ascii="Times New Roman" w:eastAsia="Humanst521LtEU-Normal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60B82" w:rsidRDefault="00860B82"/>
    <w:sectPr w:rsidR="0086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LtEU-Norma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aps w:val="0"/>
        <w:smallCaps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91"/>
    <w:rsid w:val="004A5B5D"/>
    <w:rsid w:val="00602D10"/>
    <w:rsid w:val="00860B82"/>
    <w:rsid w:val="008A45F4"/>
    <w:rsid w:val="00B67473"/>
    <w:rsid w:val="00B73063"/>
    <w:rsid w:val="00CA1391"/>
    <w:rsid w:val="00CA574C"/>
    <w:rsid w:val="00EA3E4D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60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60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natooko.pl/dziecko/najtansze-zabawki-wiele-radosci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8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oELLnyuGw5A&amp;ab_channel=MariaZofiaTomaszewska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M-Uebg_23W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n2ihUfMV_M" TargetMode="External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jpeg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ordwall.net/pl/resource/14621385/kon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Sikora</dc:creator>
  <cp:lastModifiedBy>Elżbieta Sikora</cp:lastModifiedBy>
  <cp:revision>8</cp:revision>
  <dcterms:created xsi:type="dcterms:W3CDTF">2021-12-02T15:22:00Z</dcterms:created>
  <dcterms:modified xsi:type="dcterms:W3CDTF">2021-12-02T16:51:00Z</dcterms:modified>
</cp:coreProperties>
</file>