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C793E" w14:textId="72BAD5C9" w:rsidR="006F475E" w:rsidRPr="004A6243" w:rsidRDefault="004A6243" w:rsidP="006F475E">
      <w:pPr>
        <w:spacing w:after="0"/>
        <w:ind w:left="-567" w:right="-567"/>
        <w:rPr>
          <w:rFonts w:ascii="Times New Roman" w:hAnsi="Times New Roman" w:cs="Times New Roman"/>
          <w:b/>
          <w:sz w:val="36"/>
          <w:szCs w:val="36"/>
        </w:rPr>
      </w:pPr>
      <w:r w:rsidRPr="004A6243">
        <w:rPr>
          <w:rFonts w:ascii="Times New Roman" w:hAnsi="Times New Roman" w:cs="Times New Roman"/>
          <w:b/>
          <w:sz w:val="36"/>
          <w:szCs w:val="36"/>
        </w:rPr>
        <w:t xml:space="preserve">KLASA  III BRB                      </w:t>
      </w:r>
      <w:r w:rsidR="006F475E" w:rsidRPr="004A6243">
        <w:rPr>
          <w:rFonts w:ascii="Times New Roman" w:hAnsi="Times New Roman" w:cs="Times New Roman"/>
          <w:b/>
          <w:sz w:val="36"/>
          <w:szCs w:val="36"/>
        </w:rPr>
        <w:t>CZWARTEK</w:t>
      </w:r>
      <w:r>
        <w:rPr>
          <w:rFonts w:ascii="Times New Roman" w:hAnsi="Times New Roman" w:cs="Times New Roman"/>
          <w:b/>
          <w:sz w:val="36"/>
          <w:szCs w:val="36"/>
        </w:rPr>
        <w:t xml:space="preserve">     25.11.2021r.</w:t>
      </w:r>
    </w:p>
    <w:p w14:paraId="2A546FC0" w14:textId="77777777" w:rsidR="006F475E" w:rsidRDefault="006F475E" w:rsidP="006F475E">
      <w:pPr>
        <w:spacing w:after="0"/>
        <w:ind w:left="-567" w:right="-567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7AA9898" w14:textId="77777777" w:rsidR="006F475E" w:rsidRDefault="006F475E" w:rsidP="006F475E">
      <w:pPr>
        <w:spacing w:after="0"/>
        <w:ind w:left="-567" w:right="-567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CE4846E" w14:textId="6280C474" w:rsidR="004A6243" w:rsidRDefault="00637437" w:rsidP="004A6243">
      <w:pPr>
        <w:spacing w:after="0" w:line="360" w:lineRule="auto"/>
        <w:ind w:left="-567" w:right="-567"/>
        <w:rPr>
          <w:rFonts w:ascii="Times New Roman" w:hAnsi="Times New Roman" w:cs="Times New Roman"/>
          <w:sz w:val="36"/>
          <w:szCs w:val="36"/>
        </w:rPr>
      </w:pPr>
      <w:r w:rsidRPr="00637437">
        <w:rPr>
          <w:rFonts w:ascii="Times New Roman" w:hAnsi="Times New Roman" w:cs="Times New Roman"/>
          <w:sz w:val="36"/>
          <w:szCs w:val="36"/>
          <w:highlight w:val="yellow"/>
        </w:rPr>
        <w:t>Język angielski</w:t>
      </w:r>
    </w:p>
    <w:p w14:paraId="2806CABB" w14:textId="77777777" w:rsidR="00637437" w:rsidRDefault="00637437" w:rsidP="00637437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Lesson</w:t>
      </w:r>
      <w:proofErr w:type="spellEnd"/>
    </w:p>
    <w:p w14:paraId="279C2261" w14:textId="77777777" w:rsidR="00637437" w:rsidRDefault="00637437" w:rsidP="00637437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Subject</w:t>
      </w:r>
      <w:proofErr w:type="spellEnd"/>
      <w:r>
        <w:rPr>
          <w:rFonts w:ascii="Times New Roman" w:hAnsi="Times New Roman"/>
          <w:sz w:val="28"/>
          <w:szCs w:val="28"/>
        </w:rPr>
        <w:t>: Food-ćwiczenia</w:t>
      </w:r>
    </w:p>
    <w:p w14:paraId="2BDFB0CA" w14:textId="77777777" w:rsidR="00637437" w:rsidRDefault="00637437" w:rsidP="00637437">
      <w:pPr>
        <w:rPr>
          <w:rFonts w:ascii="Times New Roman" w:hAnsi="Times New Roman"/>
          <w:sz w:val="28"/>
          <w:szCs w:val="28"/>
        </w:rPr>
      </w:pPr>
    </w:p>
    <w:p w14:paraId="3F8E0F26" w14:textId="77777777" w:rsidR="00637437" w:rsidRDefault="00637437" w:rsidP="0063743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Zadanie : 1</w:t>
      </w:r>
    </w:p>
    <w:p w14:paraId="47E7EF82" w14:textId="77777777" w:rsidR="00637437" w:rsidRDefault="00637437" w:rsidP="006374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Ćwicz słownictwo klikając w ten adres:</w:t>
      </w:r>
    </w:p>
    <w:p w14:paraId="27DC2BBD" w14:textId="77777777" w:rsidR="00637437" w:rsidRDefault="00DD346D" w:rsidP="00637437">
      <w:pPr>
        <w:rPr>
          <w:rFonts w:ascii="Calibri" w:hAnsi="Calibri"/>
          <w:sz w:val="28"/>
          <w:szCs w:val="28"/>
        </w:rPr>
      </w:pPr>
      <w:hyperlink r:id="rId5" w:history="1">
        <w:r w:rsidR="00637437">
          <w:rPr>
            <w:rStyle w:val="Hipercze"/>
            <w:sz w:val="28"/>
            <w:szCs w:val="28"/>
          </w:rPr>
          <w:t>https://wordwall.net/pl/resource/475875/brainy-4-unit-6-food</w:t>
        </w:r>
      </w:hyperlink>
    </w:p>
    <w:p w14:paraId="4486BF83" w14:textId="77777777" w:rsidR="00637437" w:rsidRDefault="00637437" w:rsidP="006374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 wykonaniu ćwiczenia z boku po prawej stronie jest ikonka „</w:t>
      </w:r>
      <w:r>
        <w:rPr>
          <w:rFonts w:ascii="Times New Roman" w:hAnsi="Times New Roman"/>
          <w:color w:val="FF0000"/>
          <w:sz w:val="28"/>
          <w:szCs w:val="28"/>
        </w:rPr>
        <w:t xml:space="preserve">zmień szablon” -materiały interaktywne” </w:t>
      </w:r>
      <w:r>
        <w:rPr>
          <w:rFonts w:ascii="Times New Roman" w:hAnsi="Times New Roman"/>
          <w:sz w:val="28"/>
          <w:szCs w:val="28"/>
        </w:rPr>
        <w:t>kliknij w każdy z nich po kolei, a przeniesiesz się do pozostałych ćwiczeń.</w:t>
      </w:r>
    </w:p>
    <w:p w14:paraId="006DD3DE" w14:textId="0A430E79" w:rsidR="00637437" w:rsidRDefault="00637437" w:rsidP="00637437">
      <w:pPr>
        <w:rPr>
          <w:rFonts w:ascii="Calibri" w:hAnsi="Calibri"/>
        </w:rPr>
      </w:pPr>
      <w:r>
        <w:rPr>
          <w:noProof/>
          <w:lang w:eastAsia="pl-PL"/>
        </w:rPr>
        <w:drawing>
          <wp:inline distT="0" distB="0" distL="0" distR="0" wp14:anchorId="3FC29CD1" wp14:editId="223FF267">
            <wp:extent cx="1933575" cy="32099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5A5DF" w14:textId="77777777" w:rsidR="00637437" w:rsidRDefault="00637437" w:rsidP="00637437"/>
    <w:p w14:paraId="269914A9" w14:textId="77777777" w:rsidR="00637437" w:rsidRDefault="00637437" w:rsidP="00637437">
      <w:pPr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Have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fun</w:t>
      </w:r>
      <w:proofErr w:type="spellEnd"/>
      <w:r>
        <w:rPr>
          <w:rFonts w:ascii="Times New Roman" w:hAnsi="Times New Roman"/>
          <w:sz w:val="36"/>
          <w:szCs w:val="36"/>
        </w:rPr>
        <w:t xml:space="preserve"> ;)  </w:t>
      </w:r>
      <w:proofErr w:type="spellStart"/>
      <w:r>
        <w:rPr>
          <w:rFonts w:ascii="Times New Roman" w:hAnsi="Times New Roman"/>
          <w:sz w:val="36"/>
          <w:szCs w:val="36"/>
        </w:rPr>
        <w:t>See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you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next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week</w:t>
      </w:r>
      <w:proofErr w:type="spellEnd"/>
      <w:r>
        <w:rPr>
          <w:rFonts w:ascii="Times New Roman" w:hAnsi="Times New Roman"/>
          <w:sz w:val="36"/>
          <w:szCs w:val="36"/>
        </w:rPr>
        <w:t>!</w:t>
      </w:r>
    </w:p>
    <w:p w14:paraId="00FD759A" w14:textId="654C1336" w:rsidR="00637437" w:rsidRDefault="00637437" w:rsidP="004A6243">
      <w:pPr>
        <w:spacing w:after="0" w:line="360" w:lineRule="auto"/>
        <w:ind w:left="-567" w:right="-567"/>
        <w:rPr>
          <w:rFonts w:ascii="Times New Roman" w:hAnsi="Times New Roman" w:cs="Times New Roman"/>
          <w:sz w:val="36"/>
          <w:szCs w:val="36"/>
        </w:rPr>
      </w:pPr>
    </w:p>
    <w:p w14:paraId="3289ECD6" w14:textId="704FAEFF" w:rsidR="00DD346D" w:rsidRDefault="00DD346D" w:rsidP="004A6243">
      <w:pPr>
        <w:spacing w:after="0" w:line="360" w:lineRule="auto"/>
        <w:ind w:left="-567" w:right="-567"/>
        <w:rPr>
          <w:rFonts w:ascii="Times New Roman" w:hAnsi="Times New Roman" w:cs="Times New Roman"/>
          <w:sz w:val="36"/>
          <w:szCs w:val="36"/>
        </w:rPr>
      </w:pPr>
    </w:p>
    <w:p w14:paraId="3BF96400" w14:textId="77777777" w:rsidR="00DD346D" w:rsidRPr="00637437" w:rsidRDefault="00DD346D" w:rsidP="004A6243">
      <w:pPr>
        <w:spacing w:after="0" w:line="360" w:lineRule="auto"/>
        <w:ind w:left="-567" w:right="-567"/>
        <w:rPr>
          <w:rFonts w:ascii="Times New Roman" w:hAnsi="Times New Roman" w:cs="Times New Roman"/>
          <w:sz w:val="36"/>
          <w:szCs w:val="36"/>
        </w:rPr>
      </w:pPr>
    </w:p>
    <w:p w14:paraId="3ECD009B" w14:textId="5ED89913" w:rsidR="004A6243" w:rsidRPr="00DD346D" w:rsidRDefault="00DD346D" w:rsidP="004A6243">
      <w:pPr>
        <w:spacing w:after="0" w:line="360" w:lineRule="auto"/>
        <w:ind w:left="-567" w:right="-567"/>
        <w:rPr>
          <w:sz w:val="32"/>
          <w:szCs w:val="32"/>
        </w:rPr>
      </w:pPr>
      <w:r w:rsidRPr="00DD346D">
        <w:rPr>
          <w:sz w:val="32"/>
          <w:szCs w:val="32"/>
          <w:highlight w:val="yellow"/>
        </w:rPr>
        <w:lastRenderedPageBreak/>
        <w:t>JĘZYK NIEMIECKI DLA JAKUBA</w:t>
      </w:r>
    </w:p>
    <w:p w14:paraId="2B1486EA" w14:textId="77777777" w:rsidR="00DD346D" w:rsidRDefault="00DD346D" w:rsidP="00DD346D">
      <w:pPr>
        <w:rPr>
          <w:lang w:val="de-DE"/>
        </w:rPr>
      </w:pPr>
      <w:r>
        <w:rPr>
          <w:lang w:val="de-DE"/>
        </w:rPr>
        <w:t xml:space="preserve">Stunde   </w:t>
      </w:r>
    </w:p>
    <w:p w14:paraId="4D8883CB" w14:textId="77777777" w:rsidR="00DD346D" w:rsidRDefault="00DD346D" w:rsidP="00DD346D">
      <w:r>
        <w:rPr>
          <w:lang w:val="de-DE"/>
        </w:rPr>
        <w:t xml:space="preserve">Thema: In der Wechselstube. </w:t>
      </w:r>
      <w:r>
        <w:t>W kantorze</w:t>
      </w:r>
    </w:p>
    <w:p w14:paraId="0934D2D9" w14:textId="77777777" w:rsidR="00DD346D" w:rsidRDefault="00DD346D" w:rsidP="00DD346D"/>
    <w:p w14:paraId="4A8988FA" w14:textId="77777777" w:rsidR="00DD346D" w:rsidRDefault="00DD346D" w:rsidP="00DD346D">
      <w:r>
        <w:t>Witaj!</w:t>
      </w:r>
    </w:p>
    <w:p w14:paraId="1958B6DD" w14:textId="77777777" w:rsidR="00DD346D" w:rsidRDefault="00DD346D" w:rsidP="00DD346D">
      <w:r>
        <w:t>Dziś zajmiemy się tematem pieniędzy. Pieniądze są nieodzownym elementem naszego życia, bo żeby pójść do sklepu potrzebujesz pieniędzy. Dialogi w sklepie przerobiliśmy na poprzednich lekcjach, dlatego dziś zajmiemy się tematem pieniędzy.</w:t>
      </w:r>
    </w:p>
    <w:p w14:paraId="7B6C002B" w14:textId="77777777" w:rsidR="00DD346D" w:rsidRDefault="00DD346D" w:rsidP="00DD346D">
      <w:pPr>
        <w:pStyle w:val="Akapitzlist"/>
        <w:numPr>
          <w:ilvl w:val="0"/>
          <w:numId w:val="4"/>
        </w:numPr>
        <w:suppressAutoHyphens w:val="0"/>
        <w:spacing w:before="0" w:after="160" w:line="256" w:lineRule="auto"/>
        <w:contextualSpacing/>
      </w:pPr>
      <w:r>
        <w:t xml:space="preserve">Na początek trochę słówek </w:t>
      </w:r>
    </w:p>
    <w:p w14:paraId="794F6130" w14:textId="77777777" w:rsidR="00DD346D" w:rsidRDefault="00DD346D" w:rsidP="00DD346D">
      <w:pPr>
        <w:pStyle w:val="Akapitzlist"/>
        <w:rPr>
          <w:lang w:val="de-DE"/>
        </w:rPr>
      </w:pPr>
      <w:r>
        <w:rPr>
          <w:lang w:val="de-DE"/>
        </w:rPr>
        <w:t xml:space="preserve">Der Ankauf – </w:t>
      </w:r>
      <w:proofErr w:type="spellStart"/>
      <w:r>
        <w:rPr>
          <w:lang w:val="de-DE"/>
        </w:rPr>
        <w:t>zakup</w:t>
      </w:r>
      <w:proofErr w:type="spellEnd"/>
    </w:p>
    <w:p w14:paraId="75505A1B" w14:textId="77777777" w:rsidR="00DD346D" w:rsidRDefault="00DD346D" w:rsidP="00DD346D">
      <w:pPr>
        <w:pStyle w:val="Akapitzlist"/>
        <w:rPr>
          <w:lang w:val="de-DE"/>
        </w:rPr>
      </w:pPr>
      <w:r>
        <w:rPr>
          <w:lang w:val="de-DE"/>
        </w:rPr>
        <w:t xml:space="preserve">Die Banknoten – </w:t>
      </w:r>
      <w:proofErr w:type="spellStart"/>
      <w:r>
        <w:rPr>
          <w:lang w:val="de-DE"/>
        </w:rPr>
        <w:t>banknoty</w:t>
      </w:r>
      <w:proofErr w:type="spellEnd"/>
    </w:p>
    <w:p w14:paraId="269DBEC3" w14:textId="77777777" w:rsidR="00DD346D" w:rsidRDefault="00DD346D" w:rsidP="00DD346D">
      <w:pPr>
        <w:pStyle w:val="Akapitzlist"/>
        <w:rPr>
          <w:lang w:val="de-DE"/>
        </w:rPr>
      </w:pPr>
      <w:r>
        <w:rPr>
          <w:lang w:val="de-DE"/>
        </w:rPr>
        <w:t xml:space="preserve">Geld auf das Konto </w:t>
      </w:r>
      <w:proofErr w:type="spellStart"/>
      <w:r>
        <w:rPr>
          <w:lang w:val="de-DE"/>
        </w:rPr>
        <w:t>ueberweisen</w:t>
      </w:r>
      <w:proofErr w:type="spellEnd"/>
      <w:r>
        <w:rPr>
          <w:lang w:val="de-DE"/>
        </w:rPr>
        <w:t xml:space="preserve"> – </w:t>
      </w:r>
      <w:proofErr w:type="spellStart"/>
      <w:r>
        <w:rPr>
          <w:lang w:val="de-DE"/>
        </w:rPr>
        <w:t>przelać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pieniądze</w:t>
      </w:r>
      <w:proofErr w:type="spellEnd"/>
      <w:r>
        <w:rPr>
          <w:lang w:val="de-DE"/>
        </w:rPr>
        <w:t xml:space="preserve"> na </w:t>
      </w:r>
      <w:proofErr w:type="spellStart"/>
      <w:r>
        <w:rPr>
          <w:lang w:val="de-DE"/>
        </w:rPr>
        <w:t>konto</w:t>
      </w:r>
      <w:proofErr w:type="spellEnd"/>
    </w:p>
    <w:p w14:paraId="0CAC098C" w14:textId="77777777" w:rsidR="00DD346D" w:rsidRDefault="00DD346D" w:rsidP="00DD346D">
      <w:pPr>
        <w:pStyle w:val="Akapitzlist"/>
        <w:rPr>
          <w:lang w:val="de-DE"/>
        </w:rPr>
      </w:pPr>
      <w:r>
        <w:rPr>
          <w:lang w:val="de-DE"/>
        </w:rPr>
        <w:t xml:space="preserve">Das Geld – </w:t>
      </w:r>
      <w:proofErr w:type="spellStart"/>
      <w:r>
        <w:rPr>
          <w:lang w:val="de-DE"/>
        </w:rPr>
        <w:t>pieniądze</w:t>
      </w:r>
      <w:proofErr w:type="spellEnd"/>
    </w:p>
    <w:p w14:paraId="3EF6F702" w14:textId="77777777" w:rsidR="00DD346D" w:rsidRDefault="00DD346D" w:rsidP="00DD346D">
      <w:pPr>
        <w:pStyle w:val="Akapitzlist"/>
        <w:rPr>
          <w:lang w:val="de-DE"/>
        </w:rPr>
      </w:pPr>
      <w:r>
        <w:rPr>
          <w:lang w:val="de-DE"/>
        </w:rPr>
        <w:t xml:space="preserve">Der Geldautomat – </w:t>
      </w:r>
      <w:proofErr w:type="spellStart"/>
      <w:r>
        <w:rPr>
          <w:lang w:val="de-DE"/>
        </w:rPr>
        <w:t>bankomat</w:t>
      </w:r>
      <w:proofErr w:type="spellEnd"/>
    </w:p>
    <w:p w14:paraId="236ED594" w14:textId="77777777" w:rsidR="00DD346D" w:rsidRDefault="00DD346D" w:rsidP="00DD346D">
      <w:pPr>
        <w:pStyle w:val="Akapitzlist"/>
        <w:rPr>
          <w:lang w:val="de-DE"/>
        </w:rPr>
      </w:pPr>
      <w:r>
        <w:rPr>
          <w:lang w:val="de-DE"/>
        </w:rPr>
        <w:t xml:space="preserve">Der Kassierer – </w:t>
      </w:r>
      <w:proofErr w:type="spellStart"/>
      <w:r>
        <w:rPr>
          <w:lang w:val="de-DE"/>
        </w:rPr>
        <w:t>kasjer</w:t>
      </w:r>
      <w:proofErr w:type="spellEnd"/>
    </w:p>
    <w:p w14:paraId="6E045E0A" w14:textId="77777777" w:rsidR="00DD346D" w:rsidRDefault="00DD346D" w:rsidP="00DD346D">
      <w:pPr>
        <w:pStyle w:val="Akapitzlist"/>
        <w:rPr>
          <w:lang w:val="de-DE"/>
        </w:rPr>
      </w:pPr>
      <w:r>
        <w:rPr>
          <w:lang w:val="de-DE"/>
        </w:rPr>
        <w:t xml:space="preserve">Die Kreditkarte – </w:t>
      </w:r>
      <w:proofErr w:type="spellStart"/>
      <w:r>
        <w:rPr>
          <w:lang w:val="de-DE"/>
        </w:rPr>
        <w:t>karta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kredytowa</w:t>
      </w:r>
      <w:proofErr w:type="spellEnd"/>
    </w:p>
    <w:p w14:paraId="38988637" w14:textId="77777777" w:rsidR="00DD346D" w:rsidRDefault="00DD346D" w:rsidP="00DD346D">
      <w:pPr>
        <w:pStyle w:val="Akapitzlist"/>
        <w:rPr>
          <w:lang w:val="de-DE"/>
        </w:rPr>
      </w:pPr>
      <w:r>
        <w:rPr>
          <w:lang w:val="de-DE"/>
        </w:rPr>
        <w:t xml:space="preserve">Die </w:t>
      </w:r>
      <w:proofErr w:type="spellStart"/>
      <w:r>
        <w:rPr>
          <w:lang w:val="de-DE"/>
        </w:rPr>
        <w:t>Munzen</w:t>
      </w:r>
      <w:proofErr w:type="spellEnd"/>
      <w:r>
        <w:rPr>
          <w:lang w:val="de-DE"/>
        </w:rPr>
        <w:t xml:space="preserve"> – </w:t>
      </w:r>
      <w:proofErr w:type="spellStart"/>
      <w:r>
        <w:rPr>
          <w:lang w:val="de-DE"/>
        </w:rPr>
        <w:t>monety</w:t>
      </w:r>
      <w:proofErr w:type="spellEnd"/>
    </w:p>
    <w:p w14:paraId="4E61CB10" w14:textId="77777777" w:rsidR="00DD346D" w:rsidRDefault="00DD346D" w:rsidP="00DD346D">
      <w:pPr>
        <w:pStyle w:val="Akapitzlist"/>
        <w:rPr>
          <w:lang w:val="de-DE"/>
        </w:rPr>
      </w:pPr>
      <w:r>
        <w:rPr>
          <w:lang w:val="de-DE"/>
        </w:rPr>
        <w:t xml:space="preserve">Der Preis – </w:t>
      </w:r>
      <w:proofErr w:type="spellStart"/>
      <w:r>
        <w:rPr>
          <w:lang w:val="de-DE"/>
        </w:rPr>
        <w:t>cena</w:t>
      </w:r>
      <w:proofErr w:type="spellEnd"/>
    </w:p>
    <w:p w14:paraId="18B811E9" w14:textId="77777777" w:rsidR="00DD346D" w:rsidRDefault="00DD346D" w:rsidP="00DD346D">
      <w:pPr>
        <w:pStyle w:val="Akapitzlist"/>
        <w:rPr>
          <w:lang w:val="de-DE"/>
        </w:rPr>
      </w:pPr>
      <w:r>
        <w:rPr>
          <w:lang w:val="de-DE"/>
        </w:rPr>
        <w:t xml:space="preserve">Der Profit – </w:t>
      </w:r>
      <w:proofErr w:type="spellStart"/>
      <w:r>
        <w:rPr>
          <w:lang w:val="de-DE"/>
        </w:rPr>
        <w:t>zysk</w:t>
      </w:r>
      <w:proofErr w:type="spellEnd"/>
    </w:p>
    <w:p w14:paraId="6893DD1A" w14:textId="77777777" w:rsidR="00DD346D" w:rsidRDefault="00DD346D" w:rsidP="00DD346D">
      <w:pPr>
        <w:pStyle w:val="Akapitzlist"/>
        <w:rPr>
          <w:lang w:val="de-DE"/>
        </w:rPr>
      </w:pPr>
      <w:r>
        <w:rPr>
          <w:lang w:val="de-DE"/>
        </w:rPr>
        <w:t xml:space="preserve">Die Provision – </w:t>
      </w:r>
      <w:proofErr w:type="spellStart"/>
      <w:r>
        <w:rPr>
          <w:lang w:val="de-DE"/>
        </w:rPr>
        <w:t>prowizja</w:t>
      </w:r>
      <w:proofErr w:type="spellEnd"/>
    </w:p>
    <w:p w14:paraId="0B9616E6" w14:textId="77777777" w:rsidR="00DD346D" w:rsidRDefault="00DD346D" w:rsidP="00DD346D">
      <w:pPr>
        <w:pStyle w:val="Akapitzlist"/>
        <w:rPr>
          <w:lang w:val="de-DE"/>
        </w:rPr>
      </w:pPr>
      <w:r>
        <w:rPr>
          <w:lang w:val="de-DE"/>
        </w:rPr>
        <w:t>Die Rechnung -</w:t>
      </w:r>
      <w:proofErr w:type="spellStart"/>
      <w:r>
        <w:rPr>
          <w:lang w:val="de-DE"/>
        </w:rPr>
        <w:t>rachunek</w:t>
      </w:r>
      <w:proofErr w:type="spellEnd"/>
    </w:p>
    <w:p w14:paraId="17F930FA" w14:textId="77777777" w:rsidR="00DD346D" w:rsidRDefault="00DD346D" w:rsidP="00DD346D">
      <w:pPr>
        <w:pStyle w:val="Akapitzlist"/>
        <w:rPr>
          <w:lang w:val="de-DE"/>
        </w:rPr>
      </w:pPr>
      <w:r>
        <w:rPr>
          <w:lang w:val="de-DE"/>
        </w:rPr>
        <w:t xml:space="preserve">Das Sinken – </w:t>
      </w:r>
      <w:proofErr w:type="spellStart"/>
      <w:r>
        <w:rPr>
          <w:lang w:val="de-DE"/>
        </w:rPr>
        <w:t>spadek</w:t>
      </w:r>
      <w:proofErr w:type="spellEnd"/>
    </w:p>
    <w:p w14:paraId="4DD89BDE" w14:textId="77777777" w:rsidR="00DD346D" w:rsidRDefault="00DD346D" w:rsidP="00DD346D">
      <w:pPr>
        <w:pStyle w:val="Akapitzlist"/>
        <w:rPr>
          <w:lang w:val="de-DE"/>
        </w:rPr>
      </w:pPr>
      <w:r>
        <w:rPr>
          <w:lang w:val="de-DE"/>
        </w:rPr>
        <w:t xml:space="preserve">Das Steigen – </w:t>
      </w:r>
      <w:proofErr w:type="spellStart"/>
      <w:r>
        <w:rPr>
          <w:lang w:val="de-DE"/>
        </w:rPr>
        <w:t>wzrost</w:t>
      </w:r>
      <w:proofErr w:type="spellEnd"/>
    </w:p>
    <w:p w14:paraId="09E08492" w14:textId="77777777" w:rsidR="00DD346D" w:rsidRDefault="00DD346D" w:rsidP="00DD346D">
      <w:pPr>
        <w:pStyle w:val="Akapitzlist"/>
        <w:rPr>
          <w:lang w:val="de-DE"/>
        </w:rPr>
      </w:pPr>
      <w:r>
        <w:rPr>
          <w:lang w:val="de-DE"/>
        </w:rPr>
        <w:t xml:space="preserve">Der Tausch – </w:t>
      </w:r>
      <w:proofErr w:type="spellStart"/>
      <w:r>
        <w:rPr>
          <w:lang w:val="de-DE"/>
        </w:rPr>
        <w:t>wymiana</w:t>
      </w:r>
      <w:proofErr w:type="spellEnd"/>
    </w:p>
    <w:p w14:paraId="054A7E41" w14:textId="77777777" w:rsidR="00DD346D" w:rsidRDefault="00DD346D" w:rsidP="00DD346D">
      <w:pPr>
        <w:pStyle w:val="Akapitzlist"/>
        <w:rPr>
          <w:lang w:val="de-DE"/>
        </w:rPr>
      </w:pPr>
      <w:proofErr w:type="spellStart"/>
      <w:r>
        <w:rPr>
          <w:lang w:val="de-DE"/>
        </w:rPr>
        <w:t>ueberweisen</w:t>
      </w:r>
      <w:proofErr w:type="spellEnd"/>
      <w:r>
        <w:rPr>
          <w:lang w:val="de-DE"/>
        </w:rPr>
        <w:t xml:space="preserve">- </w:t>
      </w:r>
      <w:proofErr w:type="spellStart"/>
      <w:r>
        <w:rPr>
          <w:lang w:val="de-DE"/>
        </w:rPr>
        <w:t>przekazać</w:t>
      </w:r>
      <w:proofErr w:type="spellEnd"/>
    </w:p>
    <w:p w14:paraId="15DA3358" w14:textId="77777777" w:rsidR="00DD346D" w:rsidRDefault="00DD346D" w:rsidP="00DD346D">
      <w:pPr>
        <w:pStyle w:val="Akapitzlist"/>
        <w:rPr>
          <w:lang w:val="de-DE"/>
        </w:rPr>
      </w:pPr>
      <w:r>
        <w:rPr>
          <w:lang w:val="de-DE"/>
        </w:rPr>
        <w:t xml:space="preserve">Die </w:t>
      </w:r>
      <w:proofErr w:type="spellStart"/>
      <w:r>
        <w:rPr>
          <w:lang w:val="de-DE"/>
        </w:rPr>
        <w:t>Waerung</w:t>
      </w:r>
      <w:proofErr w:type="spellEnd"/>
      <w:r>
        <w:rPr>
          <w:lang w:val="de-DE"/>
        </w:rPr>
        <w:t xml:space="preserve"> – </w:t>
      </w:r>
      <w:proofErr w:type="spellStart"/>
      <w:r>
        <w:rPr>
          <w:lang w:val="de-DE"/>
        </w:rPr>
        <w:t>waluta</w:t>
      </w:r>
      <w:proofErr w:type="spellEnd"/>
    </w:p>
    <w:p w14:paraId="6EF0857E" w14:textId="77777777" w:rsidR="00DD346D" w:rsidRDefault="00DD346D" w:rsidP="00DD346D">
      <w:pPr>
        <w:pStyle w:val="Akapitzlist"/>
        <w:rPr>
          <w:lang w:val="de-DE"/>
        </w:rPr>
      </w:pPr>
      <w:r>
        <w:rPr>
          <w:lang w:val="de-DE"/>
        </w:rPr>
        <w:t xml:space="preserve">Der Wechselkurs – </w:t>
      </w:r>
      <w:proofErr w:type="spellStart"/>
      <w:r>
        <w:rPr>
          <w:lang w:val="de-DE"/>
        </w:rPr>
        <w:t>kurs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wymiany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walut</w:t>
      </w:r>
      <w:proofErr w:type="spellEnd"/>
    </w:p>
    <w:p w14:paraId="1C3E1A67" w14:textId="77777777" w:rsidR="00DD346D" w:rsidRDefault="00DD346D" w:rsidP="00DD346D">
      <w:pPr>
        <w:pStyle w:val="Akapitzlist"/>
        <w:rPr>
          <w:lang w:val="de-DE"/>
        </w:rPr>
      </w:pPr>
      <w:r>
        <w:rPr>
          <w:lang w:val="de-DE"/>
        </w:rPr>
        <w:t xml:space="preserve">wechseln – </w:t>
      </w:r>
      <w:proofErr w:type="spellStart"/>
      <w:r>
        <w:rPr>
          <w:lang w:val="de-DE"/>
        </w:rPr>
        <w:t>wymieniać</w:t>
      </w:r>
      <w:proofErr w:type="spellEnd"/>
    </w:p>
    <w:p w14:paraId="15879CFD" w14:textId="77777777" w:rsidR="00DD346D" w:rsidRDefault="00DD346D" w:rsidP="00DD346D">
      <w:pPr>
        <w:pStyle w:val="Akapitzlist"/>
        <w:rPr>
          <w:lang w:val="de-DE"/>
        </w:rPr>
      </w:pPr>
      <w:r>
        <w:rPr>
          <w:lang w:val="de-DE"/>
        </w:rPr>
        <w:t xml:space="preserve"> der Wert  -</w:t>
      </w:r>
      <w:proofErr w:type="spellStart"/>
      <w:r>
        <w:rPr>
          <w:lang w:val="de-DE"/>
        </w:rPr>
        <w:t>wartość</w:t>
      </w:r>
      <w:proofErr w:type="spellEnd"/>
    </w:p>
    <w:p w14:paraId="0E9E58E6" w14:textId="77777777" w:rsidR="00DD346D" w:rsidRDefault="00DD346D" w:rsidP="00DD346D">
      <w:pPr>
        <w:pStyle w:val="Akapitzlist"/>
        <w:rPr>
          <w:lang w:val="de-DE"/>
        </w:rPr>
      </w:pPr>
    </w:p>
    <w:p w14:paraId="6BC531DD" w14:textId="77777777" w:rsidR="00DD346D" w:rsidRDefault="00DD346D" w:rsidP="00DD346D">
      <w:pPr>
        <w:pStyle w:val="Akapitzlist"/>
        <w:numPr>
          <w:ilvl w:val="0"/>
          <w:numId w:val="4"/>
        </w:numPr>
        <w:suppressAutoHyphens w:val="0"/>
        <w:spacing w:before="0" w:after="160" w:line="256" w:lineRule="auto"/>
        <w:contextualSpacing/>
        <w:rPr>
          <w:lang w:val="de-DE"/>
        </w:rPr>
      </w:pPr>
      <w:proofErr w:type="spellStart"/>
      <w:r>
        <w:rPr>
          <w:lang w:val="de-DE"/>
        </w:rPr>
        <w:t>Odszukaj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ukryte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wyrazy</w:t>
      </w:r>
      <w:proofErr w:type="spellEnd"/>
      <w:r>
        <w:rPr>
          <w:lang w:val="de-DE"/>
        </w:rPr>
        <w:t>:</w:t>
      </w:r>
    </w:p>
    <w:p w14:paraId="0716E1FA" w14:textId="77777777" w:rsidR="00DD346D" w:rsidRDefault="00DD346D" w:rsidP="00DD346D">
      <w:pPr>
        <w:pStyle w:val="Akapitzlist"/>
        <w:rPr>
          <w:lang w:val="de-DE"/>
        </w:rPr>
      </w:pPr>
      <w:r>
        <w:rPr>
          <w:lang w:val="de-DE"/>
        </w:rPr>
        <w:t>CHSWEKUELRS –</w:t>
      </w:r>
    </w:p>
    <w:p w14:paraId="13E7DC82" w14:textId="77777777" w:rsidR="00DD346D" w:rsidRDefault="00DD346D" w:rsidP="00DD346D">
      <w:pPr>
        <w:pStyle w:val="Akapitzlist"/>
        <w:rPr>
          <w:lang w:val="de-DE"/>
        </w:rPr>
      </w:pPr>
      <w:r>
        <w:rPr>
          <w:lang w:val="de-DE"/>
        </w:rPr>
        <w:t>NGRENUCH –</w:t>
      </w:r>
    </w:p>
    <w:p w14:paraId="410332E8" w14:textId="77777777" w:rsidR="00DD346D" w:rsidRDefault="00DD346D" w:rsidP="00DD346D">
      <w:pPr>
        <w:pStyle w:val="Akapitzlist"/>
        <w:rPr>
          <w:lang w:val="de-DE"/>
        </w:rPr>
      </w:pPr>
      <w:r>
        <w:rPr>
          <w:lang w:val="de-DE"/>
        </w:rPr>
        <w:t>FAUANK-</w:t>
      </w:r>
    </w:p>
    <w:p w14:paraId="32C4B34B" w14:textId="77777777" w:rsidR="00DD346D" w:rsidRDefault="00DD346D" w:rsidP="00DD346D">
      <w:pPr>
        <w:pStyle w:val="Akapitzlist"/>
        <w:rPr>
          <w:lang w:val="de-DE"/>
        </w:rPr>
      </w:pPr>
      <w:r>
        <w:rPr>
          <w:lang w:val="de-DE"/>
        </w:rPr>
        <w:lastRenderedPageBreak/>
        <w:t>RSERKAIES-</w:t>
      </w:r>
    </w:p>
    <w:p w14:paraId="3F1F02E3" w14:textId="77777777" w:rsidR="00DD346D" w:rsidRDefault="00DD346D" w:rsidP="00DD346D">
      <w:pPr>
        <w:pStyle w:val="Akapitzlist"/>
        <w:rPr>
          <w:lang w:val="de-DE"/>
        </w:rPr>
      </w:pPr>
      <w:r>
        <w:rPr>
          <w:lang w:val="de-DE"/>
        </w:rPr>
        <w:t>ENBANOTNK –</w:t>
      </w:r>
    </w:p>
    <w:p w14:paraId="23BE929D" w14:textId="77777777" w:rsidR="00DD346D" w:rsidRDefault="00DD346D" w:rsidP="00DD346D">
      <w:pPr>
        <w:pStyle w:val="Akapitzlist"/>
        <w:rPr>
          <w:lang w:val="de-DE"/>
        </w:rPr>
      </w:pPr>
      <w:r>
        <w:rPr>
          <w:lang w:val="de-DE"/>
        </w:rPr>
        <w:t>EKRITARTKED-</w:t>
      </w:r>
    </w:p>
    <w:p w14:paraId="610B43D6" w14:textId="77777777" w:rsidR="00DD346D" w:rsidRDefault="00DD346D" w:rsidP="00DD346D">
      <w:pPr>
        <w:pStyle w:val="Akapitzlist"/>
        <w:rPr>
          <w:lang w:val="de-DE"/>
        </w:rPr>
      </w:pPr>
    </w:p>
    <w:p w14:paraId="0836486E" w14:textId="77777777" w:rsidR="00DD346D" w:rsidRDefault="00DD346D" w:rsidP="00DD346D">
      <w:pPr>
        <w:pStyle w:val="Akapitzlist"/>
        <w:numPr>
          <w:ilvl w:val="0"/>
          <w:numId w:val="4"/>
        </w:numPr>
        <w:suppressAutoHyphens w:val="0"/>
        <w:spacing w:before="0" w:after="160" w:line="256" w:lineRule="auto"/>
        <w:contextualSpacing/>
      </w:pPr>
      <w:r>
        <w:t>Uzupełnij zdania wyrazami z zadania 1.</w:t>
      </w:r>
    </w:p>
    <w:p w14:paraId="258555B7" w14:textId="77777777" w:rsidR="00DD346D" w:rsidRDefault="00DD346D" w:rsidP="00DD346D">
      <w:pPr>
        <w:pStyle w:val="Akapitzlist"/>
        <w:numPr>
          <w:ilvl w:val="0"/>
          <w:numId w:val="5"/>
        </w:numPr>
        <w:suppressAutoHyphens w:val="0"/>
        <w:spacing w:before="0" w:after="160" w:line="256" w:lineRule="auto"/>
        <w:contextualSpacing/>
        <w:rPr>
          <w:lang w:val="de-DE"/>
        </w:rPr>
      </w:pPr>
      <w:r>
        <w:rPr>
          <w:lang w:val="de-DE"/>
        </w:rPr>
        <w:t xml:space="preserve">In einer </w:t>
      </w:r>
      <w:proofErr w:type="spellStart"/>
      <w:r>
        <w:rPr>
          <w:lang w:val="de-DE"/>
        </w:rPr>
        <w:t>Wekselstube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koennen</w:t>
      </w:r>
      <w:proofErr w:type="spellEnd"/>
      <w:r>
        <w:rPr>
          <w:lang w:val="de-DE"/>
        </w:rPr>
        <w:t xml:space="preserve"> Sie viele verschiedene …………………………(</w:t>
      </w:r>
      <w:proofErr w:type="spellStart"/>
      <w:r>
        <w:rPr>
          <w:lang w:val="de-DE"/>
        </w:rPr>
        <w:t>waluta</w:t>
      </w:r>
      <w:proofErr w:type="spellEnd"/>
      <w:r>
        <w:rPr>
          <w:lang w:val="de-DE"/>
        </w:rPr>
        <w:t>) verkaufen.</w:t>
      </w:r>
    </w:p>
    <w:p w14:paraId="07361856" w14:textId="77777777" w:rsidR="00DD346D" w:rsidRDefault="00DD346D" w:rsidP="00DD346D">
      <w:pPr>
        <w:pStyle w:val="Akapitzlist"/>
        <w:numPr>
          <w:ilvl w:val="0"/>
          <w:numId w:val="5"/>
        </w:numPr>
        <w:suppressAutoHyphens w:val="0"/>
        <w:spacing w:before="0" w:after="160" w:line="256" w:lineRule="auto"/>
        <w:contextualSpacing/>
        <w:rPr>
          <w:lang w:val="de-DE"/>
        </w:rPr>
      </w:pPr>
      <w:r>
        <w:rPr>
          <w:lang w:val="de-DE"/>
        </w:rPr>
        <w:t>Tut mir leid, wir akzeptieren keine Kreditkarten. Man kann nur mit …………………….(</w:t>
      </w:r>
      <w:proofErr w:type="spellStart"/>
      <w:r>
        <w:rPr>
          <w:lang w:val="de-DE"/>
        </w:rPr>
        <w:t>gotówka</w:t>
      </w:r>
      <w:proofErr w:type="spellEnd"/>
      <w:r>
        <w:rPr>
          <w:lang w:val="de-DE"/>
        </w:rPr>
        <w:t>) bezahlen.</w:t>
      </w:r>
    </w:p>
    <w:p w14:paraId="41506054" w14:textId="77777777" w:rsidR="00DD346D" w:rsidRDefault="00DD346D" w:rsidP="00DD346D">
      <w:pPr>
        <w:pStyle w:val="Akapitzlist"/>
        <w:numPr>
          <w:ilvl w:val="0"/>
          <w:numId w:val="5"/>
        </w:numPr>
        <w:suppressAutoHyphens w:val="0"/>
        <w:spacing w:before="0" w:after="160" w:line="256" w:lineRule="auto"/>
        <w:contextualSpacing/>
        <w:rPr>
          <w:lang w:val="de-DE"/>
        </w:rPr>
      </w:pPr>
      <w:r>
        <w:rPr>
          <w:lang w:val="de-DE"/>
        </w:rPr>
        <w:t xml:space="preserve">Wir </w:t>
      </w:r>
      <w:proofErr w:type="spellStart"/>
      <w:r>
        <w:rPr>
          <w:lang w:val="de-DE"/>
        </w:rPr>
        <w:t>akzepieren</w:t>
      </w:r>
      <w:proofErr w:type="spellEnd"/>
      <w:r>
        <w:rPr>
          <w:lang w:val="de-DE"/>
        </w:rPr>
        <w:t xml:space="preserve"> ……………………. (</w:t>
      </w:r>
      <w:proofErr w:type="spellStart"/>
      <w:r>
        <w:rPr>
          <w:lang w:val="de-DE"/>
        </w:rPr>
        <w:t>moneta</w:t>
      </w:r>
      <w:proofErr w:type="spellEnd"/>
      <w:r>
        <w:rPr>
          <w:lang w:val="de-DE"/>
        </w:rPr>
        <w:t>) bis maximal 100 Euro.</w:t>
      </w:r>
    </w:p>
    <w:p w14:paraId="438C3C20" w14:textId="77777777" w:rsidR="00DD346D" w:rsidRDefault="00DD346D" w:rsidP="00DD346D">
      <w:pPr>
        <w:pStyle w:val="Akapitzlist"/>
        <w:numPr>
          <w:ilvl w:val="0"/>
          <w:numId w:val="5"/>
        </w:numPr>
        <w:suppressAutoHyphens w:val="0"/>
        <w:spacing w:before="0" w:after="160" w:line="256" w:lineRule="auto"/>
        <w:contextualSpacing/>
        <w:rPr>
          <w:lang w:val="de-DE"/>
        </w:rPr>
      </w:pPr>
      <w:r>
        <w:rPr>
          <w:lang w:val="de-DE"/>
        </w:rPr>
        <w:t>Der ……………….(</w:t>
      </w:r>
      <w:proofErr w:type="spellStart"/>
      <w:r>
        <w:rPr>
          <w:lang w:val="de-DE"/>
        </w:rPr>
        <w:t>kurs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walutowy</w:t>
      </w:r>
      <w:proofErr w:type="spellEnd"/>
      <w:r>
        <w:rPr>
          <w:lang w:val="de-DE"/>
        </w:rPr>
        <w:t xml:space="preserve">) ist 4,13 PLN </w:t>
      </w:r>
      <w:proofErr w:type="spellStart"/>
      <w:r>
        <w:rPr>
          <w:lang w:val="de-DE"/>
        </w:rPr>
        <w:t>fur</w:t>
      </w:r>
      <w:proofErr w:type="spellEnd"/>
      <w:r>
        <w:rPr>
          <w:lang w:val="de-DE"/>
        </w:rPr>
        <w:t xml:space="preserve"> 1 Euro.</w:t>
      </w:r>
    </w:p>
    <w:p w14:paraId="75EB67A5" w14:textId="77777777" w:rsidR="00DD346D" w:rsidRDefault="00DD346D" w:rsidP="00DD346D">
      <w:pPr>
        <w:pStyle w:val="Akapitzlist"/>
        <w:numPr>
          <w:ilvl w:val="0"/>
          <w:numId w:val="5"/>
        </w:numPr>
        <w:suppressAutoHyphens w:val="0"/>
        <w:spacing w:before="0" w:after="160" w:line="256" w:lineRule="auto"/>
        <w:contextualSpacing/>
        <w:rPr>
          <w:lang w:val="de-DE"/>
        </w:rPr>
      </w:pPr>
      <w:r>
        <w:rPr>
          <w:lang w:val="de-DE"/>
        </w:rPr>
        <w:t xml:space="preserve">Unser Deutsch ist </w:t>
      </w:r>
      <w:proofErr w:type="spellStart"/>
      <w:r>
        <w:rPr>
          <w:lang w:val="de-DE"/>
        </w:rPr>
        <w:t>nich</w:t>
      </w:r>
      <w:proofErr w:type="spellEnd"/>
      <w:r>
        <w:rPr>
          <w:lang w:val="de-DE"/>
        </w:rPr>
        <w:t xml:space="preserve"> perfekt, aber der ………………………….(</w:t>
      </w:r>
      <w:proofErr w:type="spellStart"/>
      <w:r>
        <w:rPr>
          <w:lang w:val="de-DE"/>
        </w:rPr>
        <w:t>kasjer</w:t>
      </w:r>
      <w:proofErr w:type="spellEnd"/>
      <w:r>
        <w:rPr>
          <w:lang w:val="de-DE"/>
        </w:rPr>
        <w:t>) hat mich verstanden.</w:t>
      </w:r>
    </w:p>
    <w:p w14:paraId="62F424D8" w14:textId="77777777" w:rsidR="00DD346D" w:rsidRDefault="00DD346D" w:rsidP="00DD346D">
      <w:pPr>
        <w:pStyle w:val="Akapitzlist"/>
      </w:pPr>
      <w:r>
        <w:t xml:space="preserve">To wszystko na dzisiaj. Proszę o przesłanie wykonanych zadań </w:t>
      </w:r>
    </w:p>
    <w:p w14:paraId="4B364EB5" w14:textId="77777777" w:rsidR="00DD346D" w:rsidRDefault="00DD346D" w:rsidP="00DD346D">
      <w:pPr>
        <w:pStyle w:val="Akapitzlist"/>
      </w:pPr>
      <w:r>
        <w:t>Pozdrawiam</w:t>
      </w:r>
    </w:p>
    <w:p w14:paraId="4489CD18" w14:textId="758DDB12" w:rsidR="009631BD" w:rsidRDefault="009631BD" w:rsidP="004A6243">
      <w:pPr>
        <w:spacing w:after="0" w:line="360" w:lineRule="auto"/>
        <w:ind w:left="-567" w:right="-567"/>
      </w:pPr>
    </w:p>
    <w:p w14:paraId="5E1A3B12" w14:textId="77777777" w:rsidR="009631BD" w:rsidRDefault="009631BD" w:rsidP="004A6243">
      <w:pPr>
        <w:spacing w:after="0" w:line="360" w:lineRule="auto"/>
        <w:ind w:left="-567" w:right="-567"/>
      </w:pPr>
    </w:p>
    <w:p w14:paraId="0D61D49C" w14:textId="6F470D7C" w:rsidR="004A6243" w:rsidRPr="004A6243" w:rsidRDefault="004A6243" w:rsidP="004A6243">
      <w:pPr>
        <w:spacing w:after="0" w:line="360" w:lineRule="auto"/>
        <w:ind w:left="-567" w:right="-567"/>
        <w:rPr>
          <w:rFonts w:ascii="Times New Roman" w:hAnsi="Times New Roman" w:cs="Times New Roman"/>
          <w:sz w:val="28"/>
          <w:szCs w:val="28"/>
        </w:rPr>
      </w:pPr>
      <w:r w:rsidRPr="004A6243">
        <w:rPr>
          <w:rFonts w:ascii="Times New Roman" w:hAnsi="Times New Roman" w:cs="Times New Roman"/>
          <w:sz w:val="28"/>
          <w:szCs w:val="28"/>
          <w:highlight w:val="yellow"/>
        </w:rPr>
        <w:t>JĘZYK POLSKI</w:t>
      </w:r>
      <w:r w:rsidRPr="004A62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5AA13B" w14:textId="77777777" w:rsidR="004A6243" w:rsidRDefault="004A6243" w:rsidP="004A6243">
      <w:pPr>
        <w:ind w:left="708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Temat: </w:t>
      </w:r>
      <w:r>
        <w:rPr>
          <w:rFonts w:ascii="Times New Roman" w:hAnsi="Times New Roman" w:cs="Times New Roman"/>
          <w:sz w:val="32"/>
          <w:szCs w:val="32"/>
          <w:u w:val="single"/>
        </w:rPr>
        <w:t>Marzenia, lęki i rozterki pokolenia Kolumbów.</w:t>
      </w:r>
    </w:p>
    <w:p w14:paraId="28E826C8" w14:textId="77777777" w:rsidR="004A6243" w:rsidRDefault="004A6243" w:rsidP="004A6243"/>
    <w:p w14:paraId="6D249208" w14:textId="77777777" w:rsidR="004A6243" w:rsidRDefault="004A6243" w:rsidP="004A6243">
      <w:pPr>
        <w:rPr>
          <w:sz w:val="32"/>
          <w:szCs w:val="32"/>
        </w:rPr>
      </w:pPr>
      <w:r>
        <w:rPr>
          <w:sz w:val="32"/>
          <w:szCs w:val="32"/>
        </w:rPr>
        <w:t xml:space="preserve">Proszę obejrzeć  i przeczytać informacje zawarte w prezentacji: </w:t>
      </w:r>
    </w:p>
    <w:p w14:paraId="2F0332C5" w14:textId="77777777" w:rsidR="004A6243" w:rsidRDefault="00DD346D" w:rsidP="004A6243">
      <w:pPr>
        <w:rPr>
          <w:sz w:val="32"/>
          <w:szCs w:val="32"/>
        </w:rPr>
      </w:pPr>
      <w:hyperlink r:id="rId7" w:history="1">
        <w:r w:rsidR="004A6243">
          <w:rPr>
            <w:rStyle w:val="Hipercze"/>
            <w:sz w:val="32"/>
            <w:szCs w:val="32"/>
          </w:rPr>
          <w:t>https://cdnkonin.pl/pbp/images/Krzysztof_Kamil_Baczynski.pdf</w:t>
        </w:r>
      </w:hyperlink>
    </w:p>
    <w:p w14:paraId="28BF7EC4" w14:textId="77777777" w:rsidR="004A6243" w:rsidRDefault="004A6243" w:rsidP="004A6243">
      <w:pPr>
        <w:rPr>
          <w:sz w:val="32"/>
          <w:szCs w:val="32"/>
        </w:rPr>
      </w:pPr>
    </w:p>
    <w:p w14:paraId="556EFED1" w14:textId="6A548001" w:rsidR="004A6243" w:rsidRDefault="004A6243" w:rsidP="004A6243">
      <w:pPr>
        <w:rPr>
          <w:sz w:val="32"/>
          <w:szCs w:val="32"/>
        </w:rPr>
      </w:pPr>
      <w:r>
        <w:rPr>
          <w:sz w:val="32"/>
          <w:szCs w:val="32"/>
        </w:rPr>
        <w:t xml:space="preserve">Proszę wpisać do zeszytu ze slajdu pt. </w:t>
      </w:r>
      <w:r>
        <w:rPr>
          <w:b/>
          <w:bCs/>
          <w:sz w:val="32"/>
          <w:szCs w:val="32"/>
          <w:u w:val="single"/>
        </w:rPr>
        <w:t>Dzieła</w:t>
      </w:r>
      <w:r>
        <w:rPr>
          <w:sz w:val="32"/>
          <w:szCs w:val="32"/>
        </w:rPr>
        <w:t xml:space="preserve"> tytuły najbardziej znanych wierszy Krzysztofa Kamila Baczyńskiego.</w:t>
      </w:r>
    </w:p>
    <w:p w14:paraId="07486088" w14:textId="77777777" w:rsidR="009631BD" w:rsidRDefault="009631BD" w:rsidP="009631BD">
      <w:pPr>
        <w:rPr>
          <w:rFonts w:ascii="Times New Roman" w:hAnsi="Times New Roman" w:cs="Times New Roman"/>
          <w:sz w:val="32"/>
          <w:szCs w:val="32"/>
        </w:rPr>
      </w:pPr>
    </w:p>
    <w:p w14:paraId="23A52D62" w14:textId="08B334C4" w:rsidR="009631BD" w:rsidRDefault="009631BD" w:rsidP="009631BD">
      <w:pPr>
        <w:rPr>
          <w:rFonts w:ascii="Times New Roman" w:hAnsi="Times New Roman" w:cs="Times New Roman"/>
          <w:sz w:val="32"/>
          <w:szCs w:val="32"/>
        </w:rPr>
      </w:pPr>
    </w:p>
    <w:p w14:paraId="5DFBF674" w14:textId="262AA346" w:rsidR="00DD346D" w:rsidRDefault="00DD346D" w:rsidP="009631BD">
      <w:pPr>
        <w:rPr>
          <w:rFonts w:ascii="Times New Roman" w:hAnsi="Times New Roman" w:cs="Times New Roman"/>
          <w:sz w:val="32"/>
          <w:szCs w:val="32"/>
        </w:rPr>
      </w:pPr>
    </w:p>
    <w:p w14:paraId="4CC673D2" w14:textId="74560C63" w:rsidR="00DD346D" w:rsidRDefault="00DD346D" w:rsidP="009631BD">
      <w:pPr>
        <w:rPr>
          <w:rFonts w:ascii="Times New Roman" w:hAnsi="Times New Roman" w:cs="Times New Roman"/>
          <w:sz w:val="32"/>
          <w:szCs w:val="32"/>
        </w:rPr>
      </w:pPr>
    </w:p>
    <w:p w14:paraId="24262EA6" w14:textId="67D8535F" w:rsidR="00DD346D" w:rsidRDefault="00DD346D" w:rsidP="009631BD">
      <w:pPr>
        <w:rPr>
          <w:rFonts w:ascii="Times New Roman" w:hAnsi="Times New Roman" w:cs="Times New Roman"/>
          <w:sz w:val="32"/>
          <w:szCs w:val="32"/>
        </w:rPr>
      </w:pPr>
    </w:p>
    <w:p w14:paraId="71033EC6" w14:textId="248C14E9" w:rsidR="00DD346D" w:rsidRDefault="00DD346D" w:rsidP="009631BD">
      <w:pPr>
        <w:rPr>
          <w:rFonts w:ascii="Times New Roman" w:hAnsi="Times New Roman" w:cs="Times New Roman"/>
          <w:sz w:val="32"/>
          <w:szCs w:val="32"/>
        </w:rPr>
      </w:pPr>
    </w:p>
    <w:p w14:paraId="2D0B0689" w14:textId="77777777" w:rsidR="00DD346D" w:rsidRDefault="00DD346D" w:rsidP="009631BD">
      <w:pPr>
        <w:rPr>
          <w:rFonts w:ascii="Times New Roman" w:hAnsi="Times New Roman" w:cs="Times New Roman"/>
          <w:sz w:val="32"/>
          <w:szCs w:val="32"/>
        </w:rPr>
      </w:pPr>
    </w:p>
    <w:p w14:paraId="28368BA2" w14:textId="7EABE60B" w:rsidR="009631BD" w:rsidRPr="009631BD" w:rsidRDefault="009631BD" w:rsidP="009631BD">
      <w:pPr>
        <w:rPr>
          <w:rFonts w:ascii="Times New Roman" w:hAnsi="Times New Roman" w:cs="Times New Roman"/>
          <w:sz w:val="32"/>
          <w:szCs w:val="32"/>
        </w:rPr>
      </w:pPr>
      <w:r w:rsidRPr="009631BD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Pr="009631BD">
        <w:rPr>
          <w:rFonts w:ascii="Times New Roman" w:hAnsi="Times New Roman" w:cs="Times New Roman"/>
          <w:sz w:val="32"/>
          <w:szCs w:val="32"/>
          <w:highlight w:val="yellow"/>
        </w:rPr>
        <w:t>Chemia</w:t>
      </w:r>
    </w:p>
    <w:p w14:paraId="4F978FE1" w14:textId="77777777" w:rsidR="009631BD" w:rsidRDefault="009631BD" w:rsidP="009631BD">
      <w:pPr>
        <w:rPr>
          <w:rFonts w:ascii="Calibri" w:hAnsi="Calibri" w:cs="Calibri"/>
          <w:b/>
          <w:bCs/>
          <w:sz w:val="20"/>
          <w:szCs w:val="20"/>
        </w:rPr>
      </w:pPr>
    </w:p>
    <w:p w14:paraId="04779644" w14:textId="77777777" w:rsidR="009631BD" w:rsidRDefault="009631BD" w:rsidP="009631BD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Klasa: III BRB</w:t>
      </w:r>
    </w:p>
    <w:p w14:paraId="7ACC54EA" w14:textId="77777777" w:rsidR="009631BD" w:rsidRDefault="009631BD" w:rsidP="009631BD">
      <w:pPr>
        <w:spacing w:before="240" w:after="60"/>
        <w:rPr>
          <w:rFonts w:ascii="Calibri" w:hAnsi="Calibri" w:cs="Calibri"/>
          <w:color w:val="000408"/>
          <w:sz w:val="20"/>
          <w:szCs w:val="20"/>
        </w:rPr>
      </w:pPr>
      <w:r>
        <w:rPr>
          <w:rFonts w:ascii="Calibri" w:hAnsi="Calibri" w:cs="Calibri"/>
          <w:color w:val="000408"/>
          <w:sz w:val="20"/>
          <w:szCs w:val="20"/>
        </w:rPr>
        <w:t>Proszę rozwiązać zadania i wkleić kartę pracy do zeszytu.</w:t>
      </w:r>
    </w:p>
    <w:p w14:paraId="0BE28747" w14:textId="77777777" w:rsidR="009631BD" w:rsidRDefault="009631BD" w:rsidP="009631BD">
      <w:pPr>
        <w:spacing w:before="24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color w:val="000408"/>
          <w:sz w:val="20"/>
          <w:szCs w:val="20"/>
        </w:rPr>
        <w:t>Temat: Podsumowanie działu: „</w:t>
      </w:r>
      <w:r>
        <w:rPr>
          <w:rFonts w:ascii="Calibri" w:hAnsi="Calibri" w:cs="Calibri"/>
          <w:b/>
          <w:bCs/>
          <w:color w:val="000408"/>
          <w:kern w:val="2"/>
          <w:sz w:val="20"/>
          <w:szCs w:val="20"/>
          <w:lang w:eastAsia="pl-PL"/>
        </w:rPr>
        <w:t>Fluorowcopochodne węglowodorów, alkohole, fenole, aldehydy i ketony</w:t>
      </w:r>
      <w:r>
        <w:rPr>
          <w:rFonts w:ascii="Calibri" w:hAnsi="Calibri" w:cs="Calibri"/>
          <w:b/>
          <w:bCs/>
          <w:color w:val="000408"/>
          <w:sz w:val="20"/>
          <w:szCs w:val="20"/>
        </w:rPr>
        <w:t>”.</w:t>
      </w:r>
    </w:p>
    <w:p w14:paraId="0C6C626C" w14:textId="77777777" w:rsidR="009631BD" w:rsidRDefault="009631BD" w:rsidP="009631BD">
      <w:pPr>
        <w:jc w:val="both"/>
        <w:rPr>
          <w:rFonts w:ascii="Calibri" w:hAnsi="Calibri" w:cs="Calibri"/>
          <w:b/>
          <w:sz w:val="20"/>
          <w:szCs w:val="20"/>
          <w:lang w:eastAsia="pl-PL"/>
        </w:rPr>
      </w:pPr>
    </w:p>
    <w:p w14:paraId="3508827B" w14:textId="77777777" w:rsidR="009631BD" w:rsidRDefault="009631BD" w:rsidP="009631BD">
      <w:pPr>
        <w:pStyle w:val="Akapitzlist"/>
        <w:numPr>
          <w:ilvl w:val="0"/>
          <w:numId w:val="1"/>
        </w:numPr>
        <w:spacing w:before="0" w:after="60"/>
        <w:ind w:left="0" w:firstLine="0"/>
        <w:contextualSpacing/>
        <w:jc w:val="both"/>
      </w:pPr>
      <w:r>
        <w:rPr>
          <w:rFonts w:ascii="Calibri" w:hAnsi="Calibri" w:cs="Calibri"/>
          <w:b/>
          <w:sz w:val="20"/>
          <w:szCs w:val="20"/>
          <w:lang w:eastAsia="pl-PL"/>
        </w:rPr>
        <w:t>Uzupełnij zdanie</w:t>
      </w:r>
      <w:r>
        <w:rPr>
          <w:rFonts w:ascii="Calibri" w:hAnsi="Calibri" w:cs="Calibri"/>
          <w:sz w:val="20"/>
          <w:szCs w:val="20"/>
          <w:lang w:eastAsia="pl-PL"/>
        </w:rPr>
        <w:t xml:space="preserve">. </w:t>
      </w:r>
    </w:p>
    <w:p w14:paraId="228279D5" w14:textId="77777777" w:rsidR="009631BD" w:rsidRDefault="009631BD" w:rsidP="009631BD">
      <w:pPr>
        <w:pStyle w:val="Akapitzlist"/>
        <w:spacing w:before="0"/>
        <w:ind w:left="227" w:firstLine="0"/>
        <w:contextualSpacing/>
        <w:jc w:val="both"/>
        <w:rPr>
          <w:rFonts w:ascii="Calibri" w:hAnsi="Calibri" w:cs="Calibri"/>
          <w:sz w:val="20"/>
          <w:szCs w:val="20"/>
        </w:rPr>
      </w:pPr>
    </w:p>
    <w:p w14:paraId="0288AF5B" w14:textId="77777777" w:rsidR="009631BD" w:rsidRDefault="009631BD" w:rsidP="009631BD">
      <w:pPr>
        <w:pStyle w:val="Akapitzlist"/>
        <w:spacing w:before="0"/>
        <w:ind w:left="0" w:firstLine="0"/>
        <w:contextualSpacing/>
        <w:jc w:val="both"/>
        <w:rPr>
          <w:rFonts w:ascii="Calibri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  <w:lang w:eastAsia="pl-PL"/>
        </w:rPr>
        <w:t>Fluorowcopochodne węglowodorów- to jednofunkcyjne pochodne węglowodorów, w których cząsteczkach występują atom lub atomy ……………………………..</w:t>
      </w:r>
    </w:p>
    <w:p w14:paraId="50BBFAC4" w14:textId="77777777" w:rsidR="009631BD" w:rsidRDefault="009631BD" w:rsidP="009631BD">
      <w:pPr>
        <w:pStyle w:val="Akapitzlist"/>
        <w:spacing w:before="0"/>
        <w:ind w:left="0" w:firstLine="0"/>
        <w:contextualSpacing/>
        <w:jc w:val="both"/>
        <w:rPr>
          <w:rFonts w:ascii="Calibri" w:hAnsi="Calibri" w:cs="Calibri"/>
          <w:sz w:val="20"/>
          <w:szCs w:val="20"/>
        </w:rPr>
      </w:pPr>
    </w:p>
    <w:p w14:paraId="569020B3" w14:textId="77777777" w:rsidR="009631BD" w:rsidRDefault="009631BD" w:rsidP="009631BD">
      <w:pPr>
        <w:pStyle w:val="Akapitzlist"/>
        <w:spacing w:before="240"/>
        <w:ind w:left="227" w:firstLine="0"/>
        <w:contextualSpacing/>
        <w:jc w:val="both"/>
        <w:rPr>
          <w:rFonts w:ascii="Calibri" w:hAnsi="Calibri" w:cs="Calibri"/>
          <w:sz w:val="20"/>
          <w:szCs w:val="20"/>
        </w:rPr>
      </w:pPr>
    </w:p>
    <w:p w14:paraId="7243484B" w14:textId="77777777" w:rsidR="009631BD" w:rsidRDefault="009631BD" w:rsidP="009631BD">
      <w:pPr>
        <w:pStyle w:val="Tekstpodstawowy"/>
      </w:pPr>
      <w:r>
        <w:rPr>
          <w:rFonts w:ascii="Calibri" w:hAnsi="Calibri" w:cs="Calibri"/>
          <w:b/>
          <w:sz w:val="20"/>
          <w:szCs w:val="20"/>
        </w:rPr>
        <w:t xml:space="preserve">2. </w:t>
      </w:r>
      <w:r>
        <w:rPr>
          <w:rFonts w:ascii="Calibri" w:hAnsi="Calibri" w:cs="Calibri"/>
          <w:sz w:val="20"/>
          <w:szCs w:val="20"/>
          <w:lang w:eastAsia="pl-PL"/>
        </w:rPr>
        <w:t xml:space="preserve">Fluorowcopochodne węglowodorów mają zastosowanie do produkcji tworzyw sztucznych. </w:t>
      </w:r>
      <w:r>
        <w:rPr>
          <w:rFonts w:ascii="Calibri" w:hAnsi="Calibri" w:cs="Calibri"/>
          <w:b/>
          <w:sz w:val="20"/>
          <w:szCs w:val="20"/>
          <w:lang w:eastAsia="pl-PL"/>
        </w:rPr>
        <w:t>Napisz jakie zastosowanie ma polichlorek winylu.</w:t>
      </w:r>
    </w:p>
    <w:p w14:paraId="1A395A36" w14:textId="77777777" w:rsidR="009631BD" w:rsidRDefault="009631BD" w:rsidP="009631BD">
      <w:pPr>
        <w:pStyle w:val="Tekstpodstawowy"/>
        <w:rPr>
          <w:rFonts w:ascii="Calibri" w:hAnsi="Calibri" w:cs="Calibri"/>
          <w:sz w:val="20"/>
          <w:szCs w:val="20"/>
        </w:rPr>
      </w:pPr>
    </w:p>
    <w:p w14:paraId="254691ED" w14:textId="77777777" w:rsidR="009631BD" w:rsidRDefault="009631BD" w:rsidP="009631BD">
      <w:pPr>
        <w:pStyle w:val="Tekstpodstawowy"/>
        <w:rPr>
          <w:rFonts w:ascii="Calibri" w:hAnsi="Calibri" w:cs="Calibri"/>
          <w:sz w:val="20"/>
          <w:szCs w:val="20"/>
        </w:rPr>
      </w:pPr>
    </w:p>
    <w:p w14:paraId="1F58EF71" w14:textId="77777777" w:rsidR="009631BD" w:rsidRDefault="009631BD" w:rsidP="009631BD">
      <w:pPr>
        <w:pStyle w:val="Tekstpodstawowy"/>
        <w:rPr>
          <w:rFonts w:ascii="Calibri" w:hAnsi="Calibri" w:cs="Calibri"/>
          <w:sz w:val="20"/>
          <w:szCs w:val="20"/>
        </w:rPr>
      </w:pPr>
    </w:p>
    <w:p w14:paraId="31E67A53" w14:textId="77777777" w:rsidR="009631BD" w:rsidRDefault="009631BD" w:rsidP="009631BD">
      <w:pPr>
        <w:pStyle w:val="Tekstpodstawowy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3. Napisz wzór ogólny alkoholi.</w:t>
      </w:r>
    </w:p>
    <w:p w14:paraId="71EF856F" w14:textId="77777777" w:rsidR="009631BD" w:rsidRDefault="009631BD" w:rsidP="009631BD">
      <w:pPr>
        <w:pStyle w:val="Tekstpodstawowy"/>
        <w:rPr>
          <w:rFonts w:ascii="Calibri" w:hAnsi="Calibri" w:cs="Calibri"/>
          <w:sz w:val="20"/>
          <w:szCs w:val="20"/>
        </w:rPr>
      </w:pPr>
    </w:p>
    <w:p w14:paraId="0CDEF7E0" w14:textId="77777777" w:rsidR="009631BD" w:rsidRDefault="009631BD" w:rsidP="009631BD">
      <w:pPr>
        <w:pStyle w:val="Akapitzlist"/>
        <w:spacing w:line="276" w:lineRule="auto"/>
        <w:ind w:left="227" w:firstLine="0"/>
        <w:jc w:val="both"/>
        <w:rPr>
          <w:rFonts w:ascii="Calibri" w:hAnsi="Calibri" w:cs="Calibri"/>
          <w:b/>
          <w:sz w:val="20"/>
          <w:szCs w:val="20"/>
        </w:rPr>
      </w:pPr>
    </w:p>
    <w:p w14:paraId="60D80C4A" w14:textId="77777777" w:rsidR="009631BD" w:rsidRDefault="009631BD" w:rsidP="00963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sz w:val="20"/>
          <w:szCs w:val="20"/>
        </w:rPr>
        <w:t>4.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Oceń prawdziwość zdania.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 xml:space="preserve">Zaznacz P, jeśli zdanie jest prawdziwe, lub F – jeśli jest fałszywe. </w:t>
      </w:r>
    </w:p>
    <w:tbl>
      <w:tblPr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6806"/>
        <w:gridCol w:w="569"/>
        <w:gridCol w:w="562"/>
      </w:tblGrid>
      <w:tr w:rsidR="009631BD" w14:paraId="57B90C09" w14:textId="77777777" w:rsidTr="009631BD">
        <w:trPr>
          <w:trHeight w:hRule="exact" w:val="56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C4A66" w14:textId="77777777" w:rsidR="009631BD" w:rsidRDefault="009631BD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bidi="hi-I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bidi="hi-IN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F0AE2" w14:textId="77777777" w:rsidR="009631BD" w:rsidRDefault="009631BD">
            <w:pPr>
              <w:widowControl w:val="0"/>
              <w:rPr>
                <w:rFonts w:ascii="Calibri" w:eastAsia="Calibri" w:hAnsi="Calibri" w:cs="Calibri"/>
                <w:sz w:val="20"/>
                <w:szCs w:val="20"/>
                <w:lang w:bidi="hi-I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bidi="hi-IN"/>
              </w:rPr>
              <w:t>Etanol wykorzystuje się do produkcji środków odkażających.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18C85" w14:textId="77777777" w:rsidR="009631BD" w:rsidRDefault="009631BD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bidi="hi-I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bidi="hi-IN"/>
              </w:rPr>
              <w:t>P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88D14" w14:textId="77777777" w:rsidR="009631BD" w:rsidRDefault="009631BD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bidi="hi-I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bidi="hi-IN"/>
              </w:rPr>
              <w:t>F</w:t>
            </w:r>
          </w:p>
        </w:tc>
      </w:tr>
    </w:tbl>
    <w:p w14:paraId="710F91F4" w14:textId="77777777" w:rsidR="009631BD" w:rsidRDefault="009631BD" w:rsidP="009631BD">
      <w:pPr>
        <w:spacing w:line="360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7D5F31ED" w14:textId="77777777" w:rsidR="009631BD" w:rsidRDefault="009631BD" w:rsidP="009631BD">
      <w:pPr>
        <w:pStyle w:val="Tekstpodstawowy"/>
      </w:pPr>
      <w:r>
        <w:rPr>
          <w:rFonts w:ascii="Calibri" w:hAnsi="Calibri" w:cs="Calibri"/>
          <w:b/>
          <w:sz w:val="20"/>
          <w:szCs w:val="20"/>
        </w:rPr>
        <w:t>5.</w:t>
      </w:r>
      <w:r>
        <w:rPr>
          <w:rFonts w:ascii="Calibri" w:hAnsi="Calibri" w:cs="Calibri"/>
          <w:b/>
          <w:sz w:val="20"/>
          <w:szCs w:val="20"/>
          <w:lang w:eastAsia="pl-PL"/>
        </w:rPr>
        <w:t xml:space="preserve"> Uzupełnij zdanie. </w:t>
      </w:r>
    </w:p>
    <w:p w14:paraId="480B4DB4" w14:textId="77777777" w:rsidR="009631BD" w:rsidRDefault="009631BD" w:rsidP="009631BD">
      <w:pPr>
        <w:pStyle w:val="Akapitzlist"/>
        <w:spacing w:before="0" w:after="60"/>
        <w:ind w:left="227" w:firstLine="0"/>
        <w:contextualSpacing/>
        <w:jc w:val="both"/>
        <w:rPr>
          <w:rFonts w:ascii="Calibri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  <w:lang w:eastAsia="pl-PL"/>
        </w:rPr>
        <w:t xml:space="preserve">Alkohole </w:t>
      </w:r>
      <w:proofErr w:type="spellStart"/>
      <w:r>
        <w:rPr>
          <w:rFonts w:ascii="Calibri" w:hAnsi="Calibri" w:cs="Calibri"/>
          <w:sz w:val="20"/>
          <w:szCs w:val="20"/>
          <w:lang w:eastAsia="pl-PL"/>
        </w:rPr>
        <w:t>polihydroksylowe</w:t>
      </w:r>
      <w:proofErr w:type="spellEnd"/>
      <w:r>
        <w:rPr>
          <w:rFonts w:ascii="Calibri" w:hAnsi="Calibri" w:cs="Calibri"/>
          <w:sz w:val="20"/>
          <w:szCs w:val="20"/>
          <w:lang w:eastAsia="pl-PL"/>
        </w:rPr>
        <w:t>- to jednofunkcyjne pochodne węglowodorów, w których cząsteczkach występują co najmniej dwie grupy ……………………………..</w:t>
      </w:r>
    </w:p>
    <w:p w14:paraId="74B0CEED" w14:textId="77777777" w:rsidR="009631BD" w:rsidRDefault="009631BD" w:rsidP="009631BD">
      <w:pPr>
        <w:pStyle w:val="Akapitzlist"/>
        <w:spacing w:line="276" w:lineRule="auto"/>
        <w:ind w:left="227" w:firstLine="0"/>
        <w:jc w:val="both"/>
        <w:rPr>
          <w:rFonts w:ascii="Calibri" w:hAnsi="Calibri" w:cs="Calibri"/>
          <w:b/>
          <w:sz w:val="20"/>
          <w:szCs w:val="20"/>
        </w:rPr>
      </w:pPr>
    </w:p>
    <w:p w14:paraId="3DFF4073" w14:textId="77777777" w:rsidR="009631BD" w:rsidRDefault="009631BD" w:rsidP="009631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sz w:val="20"/>
          <w:szCs w:val="20"/>
        </w:rPr>
        <w:t>6. Napisz wzór ogólny aldehydów.</w:t>
      </w:r>
    </w:p>
    <w:p w14:paraId="04585A6A" w14:textId="77777777" w:rsidR="009631BD" w:rsidRDefault="009631BD" w:rsidP="009631BD">
      <w:pPr>
        <w:pStyle w:val="Akapitzlist"/>
        <w:spacing w:before="0" w:after="60"/>
        <w:ind w:left="0" w:firstLine="0"/>
        <w:contextualSpacing/>
        <w:jc w:val="both"/>
        <w:rPr>
          <w:rFonts w:ascii="Calibri" w:hAnsi="Calibri" w:cs="Calibri"/>
          <w:sz w:val="20"/>
          <w:szCs w:val="20"/>
        </w:rPr>
      </w:pPr>
    </w:p>
    <w:p w14:paraId="4C9157CB" w14:textId="77777777" w:rsidR="009631BD" w:rsidRDefault="009631BD" w:rsidP="009631BD">
      <w:pPr>
        <w:pStyle w:val="Akapitzlist"/>
        <w:spacing w:before="240"/>
        <w:ind w:left="227" w:firstLine="0"/>
        <w:contextualSpacing/>
        <w:jc w:val="both"/>
        <w:rPr>
          <w:rFonts w:ascii="Calibri" w:hAnsi="Calibri" w:cs="Calibri"/>
          <w:sz w:val="20"/>
          <w:szCs w:val="20"/>
        </w:rPr>
      </w:pPr>
    </w:p>
    <w:p w14:paraId="7EE1E4ED" w14:textId="77777777" w:rsidR="009631BD" w:rsidRDefault="009631BD" w:rsidP="009631BD">
      <w:pPr>
        <w:pStyle w:val="Tekstpodstawowy"/>
      </w:pPr>
      <w:r>
        <w:rPr>
          <w:rFonts w:ascii="Calibri" w:hAnsi="Calibri" w:cs="Calibri"/>
          <w:b/>
          <w:sz w:val="20"/>
          <w:szCs w:val="20"/>
        </w:rPr>
        <w:t xml:space="preserve">7. Napisz wzór </w:t>
      </w:r>
      <w:proofErr w:type="spellStart"/>
      <w:r>
        <w:rPr>
          <w:rFonts w:ascii="Calibri" w:hAnsi="Calibri" w:cs="Calibri"/>
          <w:b/>
          <w:sz w:val="20"/>
          <w:szCs w:val="20"/>
        </w:rPr>
        <w:t>etanalu</w:t>
      </w:r>
      <w:proofErr w:type="spellEnd"/>
      <w:r>
        <w:rPr>
          <w:rFonts w:ascii="Calibri" w:hAnsi="Calibri" w:cs="Calibri"/>
          <w:b/>
          <w:sz w:val="20"/>
          <w:szCs w:val="20"/>
        </w:rPr>
        <w:t>.</w:t>
      </w:r>
    </w:p>
    <w:p w14:paraId="3B1864AA" w14:textId="77777777" w:rsidR="009631BD" w:rsidRDefault="009631BD" w:rsidP="009631BD">
      <w:pPr>
        <w:pStyle w:val="Tekstpodstawowy"/>
        <w:rPr>
          <w:rFonts w:ascii="Calibri" w:hAnsi="Calibri" w:cs="Calibri"/>
          <w:sz w:val="20"/>
          <w:szCs w:val="20"/>
        </w:rPr>
      </w:pPr>
    </w:p>
    <w:p w14:paraId="31DA9E4F" w14:textId="77777777" w:rsidR="009631BD" w:rsidRDefault="009631BD" w:rsidP="009631BD">
      <w:pPr>
        <w:pStyle w:val="Tekstpodstawowy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etanal</w:t>
      </w:r>
      <w:proofErr w:type="spellEnd"/>
      <w:r>
        <w:rPr>
          <w:rFonts w:ascii="Calibri" w:hAnsi="Calibri" w:cs="Calibri"/>
          <w:sz w:val="20"/>
          <w:szCs w:val="20"/>
        </w:rPr>
        <w:t>:</w:t>
      </w:r>
    </w:p>
    <w:p w14:paraId="2AF7FA4B" w14:textId="1B069215" w:rsidR="009631BD" w:rsidRDefault="009631BD" w:rsidP="009631BD">
      <w:pPr>
        <w:pStyle w:val="Tekstpodstawowy"/>
        <w:rPr>
          <w:rFonts w:ascii="Calibri" w:hAnsi="Calibri" w:cs="Calibri"/>
          <w:sz w:val="20"/>
          <w:szCs w:val="20"/>
        </w:rPr>
      </w:pPr>
    </w:p>
    <w:p w14:paraId="661F0113" w14:textId="77777777" w:rsidR="00DD346D" w:rsidRDefault="00DD346D" w:rsidP="009631BD">
      <w:pPr>
        <w:pStyle w:val="Tekstpodstawowy"/>
        <w:rPr>
          <w:rFonts w:ascii="Calibri" w:hAnsi="Calibri" w:cs="Calibri"/>
          <w:sz w:val="20"/>
          <w:szCs w:val="20"/>
        </w:rPr>
      </w:pPr>
    </w:p>
    <w:p w14:paraId="0649CE90" w14:textId="77777777" w:rsidR="009631BD" w:rsidRDefault="009631BD" w:rsidP="009631BD">
      <w:pPr>
        <w:pStyle w:val="Tekstpodstawowy"/>
        <w:rPr>
          <w:rFonts w:ascii="Calibri" w:hAnsi="Calibri" w:cs="Calibri"/>
          <w:sz w:val="20"/>
          <w:szCs w:val="20"/>
        </w:rPr>
      </w:pPr>
    </w:p>
    <w:p w14:paraId="672F29E8" w14:textId="404E0B6B" w:rsidR="009631BD" w:rsidRPr="009631BD" w:rsidRDefault="009631BD" w:rsidP="009631BD">
      <w:pPr>
        <w:ind w:left="360"/>
        <w:rPr>
          <w:bCs/>
          <w:sz w:val="36"/>
          <w:szCs w:val="36"/>
        </w:rPr>
      </w:pPr>
      <w:r w:rsidRPr="009631BD">
        <w:rPr>
          <w:bCs/>
          <w:sz w:val="36"/>
          <w:szCs w:val="36"/>
          <w:highlight w:val="yellow"/>
        </w:rPr>
        <w:lastRenderedPageBreak/>
        <w:t>Historia</w:t>
      </w:r>
      <w:r w:rsidRPr="009631BD">
        <w:rPr>
          <w:bCs/>
          <w:sz w:val="36"/>
          <w:szCs w:val="36"/>
        </w:rPr>
        <w:t xml:space="preserve"> </w:t>
      </w:r>
    </w:p>
    <w:p w14:paraId="17679D6C" w14:textId="77777777" w:rsidR="009631BD" w:rsidRDefault="009631BD" w:rsidP="009631BD">
      <w:pPr>
        <w:ind w:left="360"/>
        <w:rPr>
          <w:b/>
          <w:u w:val="single"/>
        </w:rPr>
      </w:pPr>
      <w:r w:rsidRPr="00047DEE">
        <w:rPr>
          <w:b/>
        </w:rPr>
        <w:t>Temat:</w:t>
      </w:r>
      <w:r>
        <w:rPr>
          <w:b/>
        </w:rPr>
        <w:t xml:space="preserve">  </w:t>
      </w:r>
      <w:r w:rsidRPr="006D1E31">
        <w:rPr>
          <w:b/>
          <w:u w:val="single"/>
        </w:rPr>
        <w:t>Następstwa II wojny światowej.</w:t>
      </w:r>
    </w:p>
    <w:p w14:paraId="7D0F0089" w14:textId="77777777" w:rsidR="009631BD" w:rsidRDefault="009631BD" w:rsidP="009631BD">
      <w:pPr>
        <w:ind w:left="360"/>
      </w:pPr>
      <w:r>
        <w:rPr>
          <w:b/>
        </w:rPr>
        <w:t>Zadanie 1.</w:t>
      </w:r>
      <w:r>
        <w:t xml:space="preserve"> Przepisz notatkę.</w:t>
      </w:r>
    </w:p>
    <w:p w14:paraId="439492D6" w14:textId="77777777" w:rsidR="009631BD" w:rsidRDefault="009631BD" w:rsidP="009631BD">
      <w:pPr>
        <w:pStyle w:val="NormalnyWeb"/>
        <w:numPr>
          <w:ilvl w:val="0"/>
          <w:numId w:val="3"/>
        </w:numPr>
        <w:shd w:val="clear" w:color="auto" w:fill="FFFFFF"/>
        <w:spacing w:before="0" w:after="0"/>
        <w:textAlignment w:val="baseline"/>
        <w:rPr>
          <w:rStyle w:val="Pogrubienie"/>
          <w:rFonts w:ascii="Calibri" w:hAnsi="Calibri" w:cs="Calibri"/>
          <w:b w:val="0"/>
          <w:bCs w:val="0"/>
          <w:color w:val="444444"/>
          <w:sz w:val="18"/>
          <w:szCs w:val="18"/>
        </w:rPr>
      </w:pPr>
      <w:r>
        <w:rPr>
          <w:rStyle w:val="Pogrubienie"/>
          <w:rFonts w:ascii="Calibri" w:hAnsi="Calibri" w:cs="Calibri"/>
          <w:color w:val="444444"/>
          <w:sz w:val="18"/>
          <w:szCs w:val="18"/>
          <w:bdr w:val="none" w:sz="0" w:space="0" w:color="auto" w:frame="1"/>
        </w:rPr>
        <w:t>Następstwa polityczne</w:t>
      </w:r>
    </w:p>
    <w:p w14:paraId="35D1FA61" w14:textId="77777777" w:rsidR="009631BD" w:rsidRPr="006D1E31" w:rsidRDefault="009631BD" w:rsidP="009631BD">
      <w:pPr>
        <w:pStyle w:val="NormalnyWeb"/>
        <w:shd w:val="clear" w:color="auto" w:fill="FFFFFF"/>
        <w:spacing w:before="0" w:after="0"/>
        <w:ind w:left="360"/>
        <w:textAlignment w:val="baseline"/>
        <w:rPr>
          <w:rFonts w:ascii="Calibri" w:hAnsi="Calibri" w:cs="Calibri"/>
          <w:color w:val="444444"/>
          <w:sz w:val="18"/>
          <w:szCs w:val="18"/>
        </w:rPr>
      </w:pPr>
      <w:r w:rsidRPr="006D1E31">
        <w:rPr>
          <w:rFonts w:ascii="Calibri" w:hAnsi="Calibri" w:cs="Calibri"/>
          <w:color w:val="444444"/>
          <w:sz w:val="18"/>
          <w:szCs w:val="18"/>
        </w:rPr>
        <w:t xml:space="preserve">– przesunięcie </w:t>
      </w:r>
      <w:r>
        <w:rPr>
          <w:rFonts w:ascii="Calibri" w:hAnsi="Calibri" w:cs="Calibri"/>
          <w:color w:val="444444"/>
          <w:sz w:val="18"/>
          <w:szCs w:val="18"/>
        </w:rPr>
        <w:t xml:space="preserve">granic </w:t>
      </w:r>
      <w:r w:rsidRPr="006D1E31">
        <w:rPr>
          <w:rFonts w:ascii="Calibri" w:hAnsi="Calibri" w:cs="Calibri"/>
          <w:color w:val="444444"/>
          <w:sz w:val="18"/>
          <w:szCs w:val="18"/>
        </w:rPr>
        <w:t>Polski (granice oparte o Odrę i Nysę Łużycką na zachodzie, Bałtyk na północy oraz Bug i linię Curzona na wschodzie</w:t>
      </w:r>
      <w:r>
        <w:rPr>
          <w:rFonts w:ascii="Calibri" w:hAnsi="Calibri" w:cs="Calibri"/>
          <w:color w:val="444444"/>
          <w:sz w:val="18"/>
          <w:szCs w:val="18"/>
        </w:rPr>
        <w:t>,</w:t>
      </w:r>
      <w:r w:rsidRPr="006D1E31">
        <w:rPr>
          <w:rFonts w:ascii="Calibri" w:hAnsi="Calibri" w:cs="Calibri"/>
          <w:color w:val="444444"/>
          <w:sz w:val="18"/>
          <w:szCs w:val="18"/>
        </w:rPr>
        <w:br/>
        <w:t>– podział Europy na wolne kraje i strefę wpływów ZSRR (zjawisko “żelaznej kurtyny” – izolacja, utrata suwerenności i wprowadzenie rządów totalitarnych w Europie środkowo-wschodniej, w tym w Polsce)</w:t>
      </w:r>
      <w:r>
        <w:rPr>
          <w:rFonts w:ascii="Calibri" w:hAnsi="Calibri" w:cs="Calibri"/>
          <w:color w:val="444444"/>
          <w:sz w:val="18"/>
          <w:szCs w:val="18"/>
        </w:rPr>
        <w:t>,</w:t>
      </w:r>
      <w:r w:rsidRPr="006D1E31">
        <w:rPr>
          <w:rFonts w:ascii="Calibri" w:hAnsi="Calibri" w:cs="Calibri"/>
          <w:color w:val="444444"/>
          <w:sz w:val="18"/>
          <w:szCs w:val="18"/>
        </w:rPr>
        <w:br/>
        <w:t xml:space="preserve">– czasowa (1945-1949) okupacja Niemiec przez 4 mocarstwa alianckie, a następnie trwający do 1990 podział Niemiec </w:t>
      </w:r>
      <w:r w:rsidRPr="006D1E31">
        <w:rPr>
          <w:rFonts w:ascii="Calibri" w:hAnsi="Calibri" w:cs="Calibri"/>
          <w:color w:val="444444"/>
          <w:sz w:val="18"/>
          <w:szCs w:val="18"/>
        </w:rPr>
        <w:br/>
        <w:t>– utworzenie ONZ – Org</w:t>
      </w:r>
      <w:r>
        <w:rPr>
          <w:rFonts w:ascii="Calibri" w:hAnsi="Calibri" w:cs="Calibri"/>
          <w:color w:val="444444"/>
          <w:sz w:val="18"/>
          <w:szCs w:val="18"/>
        </w:rPr>
        <w:t>anizacji Narodów Zjednoczonych,</w:t>
      </w:r>
      <w:r w:rsidRPr="006D1E31">
        <w:rPr>
          <w:rFonts w:ascii="Calibri" w:hAnsi="Calibri" w:cs="Calibri"/>
          <w:color w:val="444444"/>
          <w:sz w:val="18"/>
          <w:szCs w:val="18"/>
        </w:rPr>
        <w:br/>
        <w:t>– nowy podział świata (blok wschodni z dominacją ZSRR i zachodni z dominacją USA)</w:t>
      </w:r>
    </w:p>
    <w:p w14:paraId="537F1E86" w14:textId="77777777" w:rsidR="009631BD" w:rsidRDefault="009631BD" w:rsidP="009631BD">
      <w:pPr>
        <w:pStyle w:val="NormalnyWeb"/>
        <w:numPr>
          <w:ilvl w:val="0"/>
          <w:numId w:val="3"/>
        </w:numPr>
        <w:shd w:val="clear" w:color="auto" w:fill="FFFFFF"/>
        <w:spacing w:before="0" w:after="0"/>
        <w:textAlignment w:val="baseline"/>
        <w:rPr>
          <w:rFonts w:ascii="Calibri" w:hAnsi="Calibri" w:cs="Calibri"/>
          <w:color w:val="444444"/>
          <w:sz w:val="18"/>
          <w:szCs w:val="18"/>
        </w:rPr>
      </w:pPr>
      <w:r>
        <w:rPr>
          <w:rStyle w:val="Pogrubienie"/>
          <w:rFonts w:ascii="Calibri" w:hAnsi="Calibri" w:cs="Calibri"/>
          <w:color w:val="444444"/>
          <w:sz w:val="18"/>
          <w:szCs w:val="18"/>
          <w:bdr w:val="none" w:sz="0" w:space="0" w:color="auto" w:frame="1"/>
        </w:rPr>
        <w:t xml:space="preserve">Następstwa </w:t>
      </w:r>
      <w:r w:rsidRPr="006D1E31">
        <w:rPr>
          <w:rStyle w:val="Pogrubienie"/>
          <w:rFonts w:ascii="Calibri" w:hAnsi="Calibri" w:cs="Calibri"/>
          <w:color w:val="444444"/>
          <w:sz w:val="18"/>
          <w:szCs w:val="18"/>
          <w:bdr w:val="none" w:sz="0" w:space="0" w:color="auto" w:frame="1"/>
        </w:rPr>
        <w:t xml:space="preserve"> gospodarcze</w:t>
      </w:r>
      <w:r w:rsidRPr="006D1E31">
        <w:rPr>
          <w:rFonts w:ascii="Calibri" w:hAnsi="Calibri" w:cs="Calibri"/>
          <w:color w:val="444444"/>
          <w:sz w:val="18"/>
          <w:szCs w:val="18"/>
        </w:rPr>
        <w:br/>
        <w:t>– ogromne zniszczenia</w:t>
      </w:r>
      <w:r>
        <w:rPr>
          <w:rFonts w:ascii="Calibri" w:hAnsi="Calibri" w:cs="Calibri"/>
          <w:color w:val="444444"/>
          <w:sz w:val="18"/>
          <w:szCs w:val="18"/>
        </w:rPr>
        <w:t>,</w:t>
      </w:r>
    </w:p>
    <w:p w14:paraId="4EC2D8DD" w14:textId="77777777" w:rsidR="009631BD" w:rsidRPr="006D1E31" w:rsidRDefault="009631BD" w:rsidP="009631BD">
      <w:pPr>
        <w:pStyle w:val="NormalnyWeb"/>
        <w:shd w:val="clear" w:color="auto" w:fill="FFFFFF"/>
        <w:spacing w:before="0" w:after="0"/>
        <w:ind w:left="720"/>
        <w:textAlignment w:val="baseline"/>
        <w:rPr>
          <w:rFonts w:ascii="Calibri" w:hAnsi="Calibri" w:cs="Calibri"/>
          <w:color w:val="444444"/>
          <w:sz w:val="18"/>
          <w:szCs w:val="18"/>
        </w:rPr>
      </w:pPr>
      <w:r>
        <w:rPr>
          <w:rFonts w:ascii="Calibri" w:hAnsi="Calibri" w:cs="Calibri"/>
          <w:color w:val="444444"/>
          <w:sz w:val="18"/>
          <w:szCs w:val="18"/>
        </w:rPr>
        <w:t>– załamanie gospodarcze państw europejskich,</w:t>
      </w:r>
      <w:r w:rsidRPr="006D1E31">
        <w:rPr>
          <w:rFonts w:ascii="Calibri" w:hAnsi="Calibri" w:cs="Calibri"/>
          <w:color w:val="444444"/>
          <w:sz w:val="18"/>
          <w:szCs w:val="18"/>
        </w:rPr>
        <w:br/>
        <w:t>– różnice w rozwoju krajów europejskich (amerykańska pomoc i rozwój gospodarczy Europy zachodniej, zapóźnienie cywilizacyjn</w:t>
      </w:r>
      <w:r>
        <w:rPr>
          <w:rFonts w:ascii="Calibri" w:hAnsi="Calibri" w:cs="Calibri"/>
          <w:color w:val="444444"/>
          <w:sz w:val="18"/>
          <w:szCs w:val="18"/>
        </w:rPr>
        <w:t>e Europy środkowo-wschodniej)</w:t>
      </w:r>
    </w:p>
    <w:p w14:paraId="24067C7D" w14:textId="77777777" w:rsidR="009631BD" w:rsidRPr="006D1E31" w:rsidRDefault="009631BD" w:rsidP="009631BD">
      <w:pPr>
        <w:pStyle w:val="NormalnyWeb"/>
        <w:numPr>
          <w:ilvl w:val="0"/>
          <w:numId w:val="3"/>
        </w:numPr>
        <w:shd w:val="clear" w:color="auto" w:fill="FFFFFF"/>
        <w:spacing w:before="0" w:after="0"/>
        <w:textAlignment w:val="baseline"/>
        <w:rPr>
          <w:rFonts w:ascii="Calibri" w:hAnsi="Calibri" w:cs="Calibri"/>
          <w:color w:val="444444"/>
          <w:sz w:val="18"/>
          <w:szCs w:val="18"/>
        </w:rPr>
      </w:pPr>
      <w:r>
        <w:rPr>
          <w:rStyle w:val="Pogrubienie"/>
          <w:rFonts w:ascii="Calibri" w:hAnsi="Calibri" w:cs="Calibri"/>
          <w:color w:val="444444"/>
          <w:sz w:val="18"/>
          <w:szCs w:val="18"/>
          <w:bdr w:val="none" w:sz="0" w:space="0" w:color="auto" w:frame="1"/>
        </w:rPr>
        <w:t xml:space="preserve">Następstwa </w:t>
      </w:r>
      <w:r w:rsidRPr="006D1E31">
        <w:rPr>
          <w:rStyle w:val="Pogrubienie"/>
          <w:rFonts w:ascii="Calibri" w:hAnsi="Calibri" w:cs="Calibri"/>
          <w:color w:val="444444"/>
          <w:sz w:val="18"/>
          <w:szCs w:val="18"/>
          <w:bdr w:val="none" w:sz="0" w:space="0" w:color="auto" w:frame="1"/>
        </w:rPr>
        <w:t>społeczne</w:t>
      </w:r>
      <w:r w:rsidRPr="006D1E31">
        <w:rPr>
          <w:rFonts w:ascii="Calibri" w:hAnsi="Calibri" w:cs="Calibri"/>
          <w:color w:val="444444"/>
          <w:sz w:val="18"/>
          <w:szCs w:val="18"/>
        </w:rPr>
        <w:br/>
        <w:t>– śmierć ok. 20-25 mln żołnierzy i ok. 30 mln cywilów (nie licząc ofiar cho</w:t>
      </w:r>
      <w:r>
        <w:rPr>
          <w:rFonts w:ascii="Calibri" w:hAnsi="Calibri" w:cs="Calibri"/>
          <w:color w:val="444444"/>
          <w:sz w:val="18"/>
          <w:szCs w:val="18"/>
        </w:rPr>
        <w:t>rób i głodu związanych z wojną)</w:t>
      </w:r>
      <w:r w:rsidRPr="006D1E31">
        <w:rPr>
          <w:rFonts w:ascii="Calibri" w:hAnsi="Calibri" w:cs="Calibri"/>
          <w:color w:val="444444"/>
          <w:sz w:val="18"/>
          <w:szCs w:val="18"/>
        </w:rPr>
        <w:br/>
        <w:t>– przesiedlenia Polaków z terenów włączonych do ZSRR na tzw. Ziemie Odzyskane (łącznie ok. 2 mln)</w:t>
      </w:r>
      <w:r w:rsidRPr="006D1E31">
        <w:rPr>
          <w:rFonts w:ascii="Calibri" w:hAnsi="Calibri" w:cs="Calibri"/>
          <w:color w:val="444444"/>
          <w:sz w:val="18"/>
          <w:szCs w:val="18"/>
        </w:rPr>
        <w:br/>
        <w:t>– przesiedlenia Niemców z terenów włączonych do Polski (ok. 3,5 mln) i tzw. Niemców sudeckich z Czechosłowacji (ok. 3 mln)</w:t>
      </w:r>
      <w:r w:rsidRPr="006D1E31">
        <w:rPr>
          <w:rFonts w:ascii="Calibri" w:hAnsi="Calibri" w:cs="Calibri"/>
          <w:color w:val="444444"/>
          <w:sz w:val="18"/>
          <w:szCs w:val="18"/>
        </w:rPr>
        <w:br/>
      </w:r>
    </w:p>
    <w:p w14:paraId="27E297F6" w14:textId="77777777" w:rsidR="009631BD" w:rsidRPr="007C6DF8" w:rsidRDefault="009631BD" w:rsidP="009631BD">
      <w:pPr>
        <w:pStyle w:val="NormalnyWeb"/>
        <w:numPr>
          <w:ilvl w:val="0"/>
          <w:numId w:val="3"/>
        </w:numPr>
        <w:shd w:val="clear" w:color="auto" w:fill="FFFFFF"/>
        <w:spacing w:before="0" w:after="0"/>
        <w:textAlignment w:val="baseline"/>
        <w:rPr>
          <w:rFonts w:ascii="Calibri" w:hAnsi="Calibri" w:cs="Calibri"/>
          <w:color w:val="444444"/>
          <w:sz w:val="18"/>
          <w:szCs w:val="18"/>
        </w:rPr>
      </w:pPr>
      <w:r>
        <w:rPr>
          <w:rStyle w:val="Pogrubienie"/>
          <w:rFonts w:ascii="Calibri" w:hAnsi="Calibri" w:cs="Calibri"/>
          <w:color w:val="444444"/>
          <w:sz w:val="18"/>
          <w:szCs w:val="18"/>
          <w:bdr w:val="none" w:sz="0" w:space="0" w:color="auto" w:frame="1"/>
        </w:rPr>
        <w:t xml:space="preserve">Następstwa </w:t>
      </w:r>
      <w:r w:rsidRPr="006D1E31">
        <w:rPr>
          <w:rStyle w:val="Pogrubienie"/>
          <w:rFonts w:ascii="Calibri" w:hAnsi="Calibri" w:cs="Calibri"/>
          <w:color w:val="444444"/>
          <w:sz w:val="18"/>
          <w:szCs w:val="18"/>
          <w:bdr w:val="none" w:sz="0" w:space="0" w:color="auto" w:frame="1"/>
        </w:rPr>
        <w:t xml:space="preserve"> kulturowe</w:t>
      </w:r>
      <w:r w:rsidRPr="006D1E31">
        <w:rPr>
          <w:rFonts w:ascii="Calibri" w:hAnsi="Calibri" w:cs="Calibri"/>
          <w:color w:val="444444"/>
          <w:sz w:val="18"/>
          <w:szCs w:val="18"/>
        </w:rPr>
        <w:br/>
        <w:t>– rabunek (a w dużej części utrata) dóbr kultury: dzieł sztuki, zabytków, książek</w:t>
      </w:r>
      <w:r w:rsidRPr="006D1E31">
        <w:rPr>
          <w:rFonts w:ascii="Calibri" w:hAnsi="Calibri" w:cs="Calibri"/>
          <w:color w:val="444444"/>
          <w:sz w:val="18"/>
          <w:szCs w:val="18"/>
        </w:rPr>
        <w:br/>
        <w:t>– zniszczenie, a następnie odbudowa (czasem w innej postaci) miast, np. Warszawy</w:t>
      </w:r>
      <w:r w:rsidRPr="006D1E31">
        <w:rPr>
          <w:rFonts w:ascii="Calibri" w:hAnsi="Calibri" w:cs="Calibri"/>
          <w:color w:val="444444"/>
          <w:sz w:val="18"/>
          <w:szCs w:val="18"/>
        </w:rPr>
        <w:br/>
        <w:t>– faktyczna likwidacja istniejącej od 1000 lat kultury żydowskiej w Europie</w:t>
      </w:r>
      <w:r w:rsidRPr="006D1E31">
        <w:rPr>
          <w:rFonts w:ascii="Calibri" w:hAnsi="Calibri" w:cs="Calibri"/>
          <w:color w:val="444444"/>
          <w:sz w:val="18"/>
          <w:szCs w:val="18"/>
        </w:rPr>
        <w:br/>
        <w:t>– pierwsze użycie broni jądrowej – pojawienie się t</w:t>
      </w:r>
      <w:r>
        <w:rPr>
          <w:rFonts w:ascii="Calibri" w:hAnsi="Calibri" w:cs="Calibri"/>
          <w:color w:val="444444"/>
          <w:sz w:val="18"/>
          <w:szCs w:val="18"/>
        </w:rPr>
        <w:t>rwałego lęku przed wojną atomową,</w:t>
      </w:r>
      <w:r w:rsidRPr="007C6DF8">
        <w:rPr>
          <w:rFonts w:ascii="Calibri" w:hAnsi="Calibri" w:cs="Calibri"/>
          <w:color w:val="444444"/>
          <w:sz w:val="18"/>
          <w:szCs w:val="18"/>
        </w:rPr>
        <w:br/>
        <w:t>– polonizacja tzw. Ziem Odzyskanych (Pomorze Zachodnie i Gdańsk, Śląsk, Warmia i Mazury) –</w:t>
      </w:r>
      <w:r w:rsidRPr="007C6DF8">
        <w:rPr>
          <w:rFonts w:ascii="Calibri" w:hAnsi="Calibri" w:cs="Calibri"/>
          <w:color w:val="444444"/>
          <w:sz w:val="18"/>
          <w:szCs w:val="18"/>
        </w:rPr>
        <w:br/>
        <w:t>– demokratyzacja Niemiec</w:t>
      </w:r>
      <w:r w:rsidRPr="007C6DF8">
        <w:rPr>
          <w:rFonts w:ascii="Calibri" w:hAnsi="Calibri" w:cs="Calibri"/>
          <w:color w:val="444444"/>
          <w:sz w:val="18"/>
          <w:szCs w:val="18"/>
        </w:rPr>
        <w:br/>
        <w:t>– kryzys moralny związany z masowym ludobójstwem (problem “wiary po Auschwitz”)</w:t>
      </w:r>
    </w:p>
    <w:p w14:paraId="3AEC75F5" w14:textId="77777777" w:rsidR="009631BD" w:rsidRPr="00047DEE" w:rsidRDefault="009631BD" w:rsidP="009631BD">
      <w:pPr>
        <w:ind w:left="360"/>
        <w:rPr>
          <w:b/>
        </w:rPr>
      </w:pPr>
    </w:p>
    <w:p w14:paraId="72130A82" w14:textId="4E7920C0" w:rsidR="00D56058" w:rsidRDefault="00D56058" w:rsidP="004A6243">
      <w:pPr>
        <w:rPr>
          <w:sz w:val="32"/>
          <w:szCs w:val="32"/>
        </w:rPr>
      </w:pPr>
    </w:p>
    <w:p w14:paraId="17EA4057" w14:textId="10B3143D" w:rsidR="00DD346D" w:rsidRDefault="00DD346D" w:rsidP="004A6243">
      <w:pPr>
        <w:rPr>
          <w:sz w:val="32"/>
          <w:szCs w:val="32"/>
        </w:rPr>
      </w:pPr>
    </w:p>
    <w:p w14:paraId="411C1857" w14:textId="6DDE9393" w:rsidR="00DD346D" w:rsidRDefault="00DD346D" w:rsidP="004A6243">
      <w:pPr>
        <w:rPr>
          <w:sz w:val="32"/>
          <w:szCs w:val="32"/>
        </w:rPr>
      </w:pPr>
    </w:p>
    <w:p w14:paraId="0ED063AB" w14:textId="6B8C54EF" w:rsidR="00DD346D" w:rsidRDefault="00DD346D" w:rsidP="004A6243">
      <w:pPr>
        <w:rPr>
          <w:sz w:val="32"/>
          <w:szCs w:val="32"/>
        </w:rPr>
      </w:pPr>
    </w:p>
    <w:p w14:paraId="01A34F69" w14:textId="712A28E9" w:rsidR="00DD346D" w:rsidRDefault="00DD346D" w:rsidP="004A6243">
      <w:pPr>
        <w:rPr>
          <w:sz w:val="32"/>
          <w:szCs w:val="32"/>
        </w:rPr>
      </w:pPr>
    </w:p>
    <w:p w14:paraId="79707491" w14:textId="6A34E911" w:rsidR="00DD346D" w:rsidRDefault="00DD346D" w:rsidP="004A6243">
      <w:pPr>
        <w:rPr>
          <w:sz w:val="32"/>
          <w:szCs w:val="32"/>
        </w:rPr>
      </w:pPr>
    </w:p>
    <w:p w14:paraId="0ADE1DE6" w14:textId="062DC98A" w:rsidR="00DD346D" w:rsidRDefault="00DD346D" w:rsidP="004A6243">
      <w:pPr>
        <w:rPr>
          <w:sz w:val="32"/>
          <w:szCs w:val="32"/>
        </w:rPr>
      </w:pPr>
    </w:p>
    <w:p w14:paraId="25996377" w14:textId="77777777" w:rsidR="00DD346D" w:rsidRDefault="00DD346D" w:rsidP="004A6243">
      <w:pPr>
        <w:rPr>
          <w:sz w:val="32"/>
          <w:szCs w:val="32"/>
        </w:rPr>
      </w:pPr>
    </w:p>
    <w:p w14:paraId="62F2F2AD" w14:textId="77777777" w:rsidR="006A36B9" w:rsidRPr="006A36B9" w:rsidRDefault="006A36B9" w:rsidP="006A36B9">
      <w:pPr>
        <w:rPr>
          <w:rFonts w:ascii="Times New Roman" w:hAnsi="Times New Roman" w:cs="Times New Roman"/>
          <w:sz w:val="36"/>
          <w:szCs w:val="36"/>
        </w:rPr>
      </w:pPr>
      <w:r w:rsidRPr="006A36B9">
        <w:rPr>
          <w:rFonts w:ascii="Times New Roman" w:hAnsi="Times New Roman" w:cs="Times New Roman"/>
          <w:sz w:val="36"/>
          <w:szCs w:val="36"/>
          <w:highlight w:val="yellow"/>
        </w:rPr>
        <w:lastRenderedPageBreak/>
        <w:t>WYCHOWANIE FIZYCZNE</w:t>
      </w:r>
    </w:p>
    <w:p w14:paraId="1D54CD50" w14:textId="77777777" w:rsidR="006A36B9" w:rsidRPr="006A36B9" w:rsidRDefault="006A36B9" w:rsidP="006A36B9">
      <w:r w:rsidRPr="006A36B9">
        <w:t>Temat: Higiena osobista.</w:t>
      </w:r>
    </w:p>
    <w:p w14:paraId="59553035" w14:textId="77777777" w:rsidR="006A36B9" w:rsidRPr="006A36B9" w:rsidRDefault="006A36B9" w:rsidP="006A36B9">
      <w:r w:rsidRPr="006A36B9">
        <w:t xml:space="preserve">Wszyscy wiemy, że higiena osobista jest bardzo ważna, ale czy wiemy jak o nią dbać? Jak myć ręce czy zęby??  </w:t>
      </w:r>
    </w:p>
    <w:p w14:paraId="3427394C" w14:textId="77777777" w:rsidR="006A36B9" w:rsidRPr="006A36B9" w:rsidRDefault="006A36B9" w:rsidP="006A36B9">
      <w:r w:rsidRPr="006A36B9">
        <w:t>Oto temat na dzisiejsza lekcję poniżej przesyłam, filmik edukacyjny o higienie osobistej. Zobacz i posłuchaj i zastosuj się do zaleceń omówionych w filmie.</w:t>
      </w:r>
    </w:p>
    <w:p w14:paraId="5FCDDC7E" w14:textId="77777777" w:rsidR="006A36B9" w:rsidRPr="006A36B9" w:rsidRDefault="00DD346D" w:rsidP="006A36B9">
      <w:hyperlink r:id="rId8" w:history="1">
        <w:r w:rsidR="006A36B9" w:rsidRPr="006A36B9">
          <w:rPr>
            <w:color w:val="0000FF"/>
            <w:u w:val="single"/>
          </w:rPr>
          <w:t>https://www.youtube.com/watch?v=-NvoY-TKpn4&amp;t=125s</w:t>
        </w:r>
      </w:hyperlink>
    </w:p>
    <w:p w14:paraId="7790BD57" w14:textId="77777777" w:rsidR="006A36B9" w:rsidRPr="006A36B9" w:rsidRDefault="006A36B9" w:rsidP="006A36B9">
      <w:pPr>
        <w:rPr>
          <w:b/>
          <w:u w:val="single"/>
        </w:rPr>
      </w:pPr>
      <w:r w:rsidRPr="006A36B9">
        <w:rPr>
          <w:b/>
          <w:u w:val="single"/>
        </w:rPr>
        <w:t xml:space="preserve">Higiena i wychowanie fizyczne. </w:t>
      </w:r>
    </w:p>
    <w:p w14:paraId="06BC9E35" w14:textId="77777777" w:rsidR="006A36B9" w:rsidRPr="006A36B9" w:rsidRDefault="006A36B9" w:rsidP="006A36B9">
      <w:pPr>
        <w:rPr>
          <w:color w:val="FF0000"/>
        </w:rPr>
      </w:pPr>
      <w:r w:rsidRPr="006A36B9">
        <w:rPr>
          <w:color w:val="FF0000"/>
        </w:rPr>
        <w:t>Wszyscy wiemy, że stój na zajęcia z wychowania fizycznego jest bardzo ważny!!!</w:t>
      </w:r>
    </w:p>
    <w:p w14:paraId="0D0E0470" w14:textId="77777777" w:rsidR="006A36B9" w:rsidRPr="006A36B9" w:rsidRDefault="006A36B9" w:rsidP="006A36B9">
      <w:r w:rsidRPr="006A36B9">
        <w:rPr>
          <w:color w:val="FF0000"/>
        </w:rPr>
        <w:t xml:space="preserve"> A czy wiemy  dlaczego?? </w:t>
      </w:r>
      <w:r w:rsidRPr="006A36B9">
        <w:t xml:space="preserve"> </w:t>
      </w:r>
    </w:p>
    <w:p w14:paraId="6DCD0477" w14:textId="77777777" w:rsidR="006A36B9" w:rsidRPr="006A36B9" w:rsidRDefault="006A36B9" w:rsidP="006A36B9">
      <w:r w:rsidRPr="006A36B9">
        <w:t xml:space="preserve">Odpowiedz na to pytanie, zapisz odpowiedz i porozmawiamy o tym na następnych zajęciach </w:t>
      </w:r>
      <w:r w:rsidRPr="006A36B9">
        <w:sym w:font="Wingdings" w:char="F04A"/>
      </w:r>
      <w:r w:rsidRPr="006A36B9">
        <w:t xml:space="preserve"> </w:t>
      </w:r>
    </w:p>
    <w:p w14:paraId="6D3149E1" w14:textId="77777777" w:rsidR="006A36B9" w:rsidRPr="006A36B9" w:rsidRDefault="006A36B9" w:rsidP="006A36B9">
      <w:pPr>
        <w:rPr>
          <w:color w:val="FF0000"/>
        </w:rPr>
      </w:pPr>
      <w:r w:rsidRPr="006A36B9">
        <w:rPr>
          <w:color w:val="FF0000"/>
        </w:rPr>
        <w:t xml:space="preserve">Nie zapomnij stroju na </w:t>
      </w:r>
      <w:proofErr w:type="spellStart"/>
      <w:r w:rsidRPr="006A36B9">
        <w:rPr>
          <w:color w:val="FF0000"/>
        </w:rPr>
        <w:t>wuef</w:t>
      </w:r>
      <w:proofErr w:type="spellEnd"/>
      <w:r w:rsidRPr="006A36B9">
        <w:rPr>
          <w:color w:val="FF0000"/>
        </w:rPr>
        <w:t xml:space="preserve"> </w:t>
      </w:r>
      <w:r w:rsidRPr="006A36B9">
        <w:rPr>
          <w:color w:val="FF0000"/>
        </w:rPr>
        <w:sym w:font="Wingdings" w:char="F04A"/>
      </w:r>
    </w:p>
    <w:p w14:paraId="16EC384C" w14:textId="77777777" w:rsidR="006A36B9" w:rsidRPr="006A36B9" w:rsidRDefault="006A36B9" w:rsidP="006A36B9">
      <w:r w:rsidRPr="006A36B9">
        <w:t>Do zobaczenia</w:t>
      </w:r>
    </w:p>
    <w:p w14:paraId="7F388350" w14:textId="77777777" w:rsidR="006A36B9" w:rsidRPr="006A36B9" w:rsidRDefault="006A36B9" w:rsidP="006A36B9">
      <w:r w:rsidRPr="006A36B9">
        <w:t>Anna Ciemny</w:t>
      </w:r>
    </w:p>
    <w:p w14:paraId="36128DBF" w14:textId="77777777" w:rsidR="006A36B9" w:rsidRPr="006A36B9" w:rsidRDefault="006A36B9" w:rsidP="006A36B9">
      <w:r w:rsidRPr="006A36B9">
        <w:t>Temat: Historia kultury fizycznej.</w:t>
      </w:r>
    </w:p>
    <w:p w14:paraId="00D4B1A1" w14:textId="77777777" w:rsidR="006A36B9" w:rsidRPr="006A36B9" w:rsidRDefault="006A36B9" w:rsidP="006A36B9">
      <w:r w:rsidRPr="006A36B9">
        <w:t xml:space="preserve">Jak to się zaczęło? Jesteście ciekawi historii kultury fizycznej?? </w:t>
      </w:r>
    </w:p>
    <w:p w14:paraId="7AAF2DC6" w14:textId="77777777" w:rsidR="006A36B9" w:rsidRPr="006A36B9" w:rsidRDefault="006A36B9" w:rsidP="006A36B9">
      <w:r w:rsidRPr="006A36B9">
        <w:t>Zapraszam na krótki filmik, który opisze Wam tą historię.</w:t>
      </w:r>
    </w:p>
    <w:p w14:paraId="2D7BFF4A" w14:textId="77777777" w:rsidR="006A36B9" w:rsidRPr="006A36B9" w:rsidRDefault="00DD346D" w:rsidP="006A36B9">
      <w:hyperlink r:id="rId9" w:history="1">
        <w:r w:rsidR="006A36B9" w:rsidRPr="006A36B9">
          <w:rPr>
            <w:color w:val="0000FF"/>
            <w:u w:val="single"/>
          </w:rPr>
          <w:t>https://www.youtube.com/watch?v=miKhvd2rtJ8&amp;t=119s</w:t>
        </w:r>
      </w:hyperlink>
    </w:p>
    <w:p w14:paraId="08FD90BA" w14:textId="77777777" w:rsidR="006A36B9" w:rsidRPr="006A36B9" w:rsidRDefault="006A36B9" w:rsidP="006A36B9">
      <w:r w:rsidRPr="006A36B9">
        <w:t xml:space="preserve">Wspaniały film, który przybliży wam całą historię, kiedy gdzie i jak powstała ta wspaniała gra. Życzę miłego seansu </w:t>
      </w:r>
      <w:r w:rsidRPr="006A36B9">
        <w:sym w:font="Wingdings" w:char="F04A"/>
      </w:r>
      <w:r w:rsidRPr="006A36B9">
        <w:t xml:space="preserve"> </w:t>
      </w:r>
    </w:p>
    <w:p w14:paraId="02A5F70E" w14:textId="77777777" w:rsidR="006A36B9" w:rsidRPr="006A36B9" w:rsidRDefault="006A36B9" w:rsidP="006A36B9">
      <w:r w:rsidRPr="006A36B9">
        <w:t>Historia Futbolu – piękna gra.</w:t>
      </w:r>
    </w:p>
    <w:p w14:paraId="34039281" w14:textId="77777777" w:rsidR="006A36B9" w:rsidRPr="006A36B9" w:rsidRDefault="00DD346D" w:rsidP="006A36B9">
      <w:hyperlink r:id="rId10" w:history="1">
        <w:r w:rsidR="006A36B9" w:rsidRPr="006A36B9">
          <w:rPr>
            <w:color w:val="0000FF"/>
            <w:u w:val="single"/>
          </w:rPr>
          <w:t>https://www.youtube.com/watch?v=Wtshmce-AQ8</w:t>
        </w:r>
      </w:hyperlink>
    </w:p>
    <w:p w14:paraId="08181E1C" w14:textId="77777777" w:rsidR="006A36B9" w:rsidRPr="006A36B9" w:rsidRDefault="006A36B9" w:rsidP="006A36B9"/>
    <w:p w14:paraId="2047C7FA" w14:textId="77777777" w:rsidR="006A36B9" w:rsidRPr="006A36B9" w:rsidRDefault="006A36B9" w:rsidP="006A36B9">
      <w:pPr>
        <w:rPr>
          <w:rFonts w:ascii="Times New Roman" w:hAnsi="Times New Roman" w:cs="Times New Roman"/>
          <w:sz w:val="36"/>
          <w:szCs w:val="36"/>
        </w:rPr>
      </w:pPr>
    </w:p>
    <w:p w14:paraId="43A474DD" w14:textId="088985C7" w:rsidR="00D807B4" w:rsidRDefault="00D807B4">
      <w:pPr>
        <w:rPr>
          <w:noProof/>
        </w:rPr>
      </w:pPr>
    </w:p>
    <w:p w14:paraId="1EDDE9F4" w14:textId="4264F422" w:rsidR="00DD346D" w:rsidRDefault="00DD346D">
      <w:pPr>
        <w:rPr>
          <w:noProof/>
        </w:rPr>
      </w:pPr>
    </w:p>
    <w:p w14:paraId="35F6828F" w14:textId="4CFB895B" w:rsidR="00DD346D" w:rsidRDefault="00DD346D">
      <w:pPr>
        <w:rPr>
          <w:noProof/>
        </w:rPr>
      </w:pPr>
    </w:p>
    <w:p w14:paraId="68D146FE" w14:textId="3F9D5D6F" w:rsidR="00DD346D" w:rsidRDefault="00DD346D">
      <w:pPr>
        <w:rPr>
          <w:noProof/>
        </w:rPr>
      </w:pPr>
    </w:p>
    <w:p w14:paraId="13163907" w14:textId="569682E1" w:rsidR="00DD346D" w:rsidRDefault="00DD346D">
      <w:pPr>
        <w:rPr>
          <w:noProof/>
        </w:rPr>
      </w:pPr>
    </w:p>
    <w:p w14:paraId="6727DA90" w14:textId="77777777" w:rsidR="00DD346D" w:rsidRDefault="00DD346D">
      <w:pPr>
        <w:rPr>
          <w:noProof/>
        </w:rPr>
      </w:pPr>
    </w:p>
    <w:p w14:paraId="637C90E0" w14:textId="77777777" w:rsidR="00D807B4" w:rsidRDefault="00D807B4">
      <w:pPr>
        <w:rPr>
          <w:noProof/>
          <w:highlight w:val="yellow"/>
        </w:rPr>
      </w:pPr>
    </w:p>
    <w:p w14:paraId="3A7FB9C4" w14:textId="77777777" w:rsidR="00637437" w:rsidRDefault="00637437" w:rsidP="00637437">
      <w:pPr>
        <w:spacing w:after="0"/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 w:rsidRPr="000D03E9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REWALIDACJA – Adaś, Jakub, Paweł   25.11.2021r.</w:t>
      </w:r>
    </w:p>
    <w:p w14:paraId="51067323" w14:textId="77777777" w:rsidR="00637437" w:rsidRDefault="00637437" w:rsidP="00637437">
      <w:pPr>
        <w:spacing w:after="0"/>
        <w:ind w:left="-567" w:right="-567"/>
        <w:rPr>
          <w:rFonts w:ascii="Times New Roman" w:hAnsi="Times New Roman" w:cs="Times New Roman"/>
          <w:b/>
          <w:sz w:val="24"/>
          <w:szCs w:val="24"/>
        </w:rPr>
      </w:pPr>
    </w:p>
    <w:p w14:paraId="7F7BE4DF" w14:textId="77777777" w:rsidR="00637437" w:rsidRDefault="00637437" w:rsidP="00637437">
      <w:pPr>
        <w:spacing w:after="0" w:line="360" w:lineRule="auto"/>
        <w:ind w:left="-567" w:right="-567"/>
      </w:pPr>
      <w:r>
        <w:rPr>
          <w:rFonts w:ascii="Times New Roman" w:hAnsi="Times New Roman" w:cs="Times New Roman"/>
          <w:sz w:val="24"/>
          <w:szCs w:val="24"/>
        </w:rPr>
        <w:t xml:space="preserve">Korzystając z podanego linku rozwiąż zadanie </w:t>
      </w:r>
      <w:hyperlink r:id="rId11" w:history="1">
        <w:r w:rsidRPr="00F6195A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https://learningapps.org/display?v=p3mihmj5321</w:t>
        </w:r>
      </w:hyperlink>
    </w:p>
    <w:p w14:paraId="4F083313" w14:textId="77777777" w:rsidR="00637437" w:rsidRDefault="00637437" w:rsidP="00637437">
      <w:pPr>
        <w:spacing w:after="0" w:line="360" w:lineRule="auto"/>
        <w:ind w:left="-567" w:right="-567"/>
      </w:pPr>
    </w:p>
    <w:p w14:paraId="089C47AF" w14:textId="77777777" w:rsidR="00637437" w:rsidRDefault="00637437" w:rsidP="00637437">
      <w:pPr>
        <w:spacing w:after="0" w:line="360" w:lineRule="auto"/>
        <w:ind w:left="-567" w:right="-567"/>
      </w:pPr>
    </w:p>
    <w:p w14:paraId="6E76A7A3" w14:textId="77777777" w:rsidR="00637437" w:rsidRPr="00D807B4" w:rsidRDefault="00637437" w:rsidP="00637437">
      <w:pPr>
        <w:rPr>
          <w:b/>
          <w:sz w:val="28"/>
          <w:szCs w:val="28"/>
        </w:rPr>
      </w:pPr>
      <w:r w:rsidRPr="00D807B4">
        <w:rPr>
          <w:b/>
          <w:sz w:val="28"/>
          <w:szCs w:val="28"/>
          <w:highlight w:val="yellow"/>
        </w:rPr>
        <w:t>Zajęcia rewalidacyjne – język migowy (Eryk Jon)</w:t>
      </w:r>
    </w:p>
    <w:p w14:paraId="590A18B7" w14:textId="77777777" w:rsidR="00637437" w:rsidRDefault="00637437" w:rsidP="00637437">
      <w:r>
        <w:t>W poniższym linku znajdują się znaki z działu „zdrowie”. Obejrzyj materiał filmowy i powtórz poznane znaki.</w:t>
      </w:r>
    </w:p>
    <w:p w14:paraId="73631219" w14:textId="77777777" w:rsidR="00637437" w:rsidRDefault="00637437" w:rsidP="00637437">
      <w:r>
        <w:t>https://www.youtube.com/watch?v=jFDsMOTGNag</w:t>
      </w:r>
    </w:p>
    <w:p w14:paraId="3ABA3F52" w14:textId="77777777" w:rsidR="00637437" w:rsidRDefault="00637437" w:rsidP="00637437">
      <w:pPr>
        <w:spacing w:after="0" w:line="360" w:lineRule="auto"/>
        <w:ind w:left="-567" w:right="-567"/>
      </w:pPr>
    </w:p>
    <w:p w14:paraId="26F29D4D" w14:textId="77777777" w:rsidR="004B6D16" w:rsidRDefault="004B6D16" w:rsidP="004B6D16">
      <w:pPr>
        <w:rPr>
          <w:sz w:val="32"/>
          <w:szCs w:val="32"/>
        </w:rPr>
      </w:pPr>
      <w:r>
        <w:rPr>
          <w:sz w:val="32"/>
          <w:szCs w:val="32"/>
          <w:highlight w:val="yellow"/>
        </w:rPr>
        <w:t>Zajęcia rewalidacyjne</w:t>
      </w:r>
      <w:r>
        <w:rPr>
          <w:sz w:val="32"/>
          <w:szCs w:val="32"/>
        </w:rPr>
        <w:t xml:space="preserve"> </w:t>
      </w:r>
    </w:p>
    <w:p w14:paraId="4489610C" w14:textId="77777777" w:rsidR="004B6D16" w:rsidRDefault="004B6D16" w:rsidP="004B6D16">
      <w:pPr>
        <w:rPr>
          <w:sz w:val="32"/>
          <w:szCs w:val="32"/>
        </w:rPr>
      </w:pPr>
    </w:p>
    <w:p w14:paraId="655CED89" w14:textId="77777777" w:rsidR="004B6D16" w:rsidRDefault="004B6D16" w:rsidP="004B6D16">
      <w:pPr>
        <w:rPr>
          <w:sz w:val="24"/>
          <w:szCs w:val="24"/>
        </w:rPr>
      </w:pPr>
      <w:r>
        <w:rPr>
          <w:sz w:val="24"/>
          <w:szCs w:val="24"/>
        </w:rPr>
        <w:t>Do podanych przysłówków dobierz synonimy (wyrazy bliskoznaczne) – także przysłówki. dokładnie – ..............................................</w:t>
      </w:r>
    </w:p>
    <w:p w14:paraId="39119B5A" w14:textId="77777777" w:rsidR="004B6D16" w:rsidRDefault="004B6D16" w:rsidP="004B6D16">
      <w:pPr>
        <w:pStyle w:val="Akapitzlist"/>
        <w:ind w:left="405"/>
      </w:pPr>
      <w:r>
        <w:t xml:space="preserve"> przyjemnie – ..............................................</w:t>
      </w:r>
    </w:p>
    <w:p w14:paraId="7381ABD3" w14:textId="77777777" w:rsidR="004B6D16" w:rsidRDefault="004B6D16" w:rsidP="004B6D16">
      <w:pPr>
        <w:pStyle w:val="Akapitzlist"/>
        <w:ind w:left="405"/>
      </w:pPr>
      <w:r>
        <w:t xml:space="preserve"> rozsądnie – .............................................. </w:t>
      </w:r>
    </w:p>
    <w:p w14:paraId="50A9BF94" w14:textId="77777777" w:rsidR="004B6D16" w:rsidRDefault="004B6D16" w:rsidP="004B6D16">
      <w:pPr>
        <w:pStyle w:val="Akapitzlist"/>
        <w:ind w:left="405"/>
      </w:pPr>
      <w:r>
        <w:t xml:space="preserve">ciemno – .............................................. </w:t>
      </w:r>
    </w:p>
    <w:p w14:paraId="1B276969" w14:textId="77777777" w:rsidR="004B6D16" w:rsidRDefault="004B6D16" w:rsidP="004B6D16">
      <w:pPr>
        <w:pStyle w:val="Akapitzlist"/>
        <w:ind w:left="405"/>
      </w:pPr>
      <w:r>
        <w:t xml:space="preserve">smacznie – .............................................. </w:t>
      </w:r>
    </w:p>
    <w:p w14:paraId="5203900D" w14:textId="77777777" w:rsidR="004B6D16" w:rsidRDefault="004B6D16" w:rsidP="004B6D16">
      <w:pPr>
        <w:pStyle w:val="Akapitzlist"/>
        <w:ind w:left="405"/>
      </w:pPr>
      <w:r>
        <w:t xml:space="preserve">regularnie – .............................................. </w:t>
      </w:r>
    </w:p>
    <w:p w14:paraId="6DBA1152" w14:textId="77777777" w:rsidR="004B6D16" w:rsidRDefault="004B6D16" w:rsidP="004B6D16">
      <w:pPr>
        <w:pStyle w:val="Akapitzlist"/>
        <w:ind w:left="405"/>
      </w:pPr>
      <w:r>
        <w:t>barwnie – ..............................................</w:t>
      </w:r>
    </w:p>
    <w:p w14:paraId="16376563" w14:textId="77777777" w:rsidR="004B6D16" w:rsidRDefault="004B6D16" w:rsidP="004B6D16">
      <w:pPr>
        <w:pStyle w:val="Akapitzlist"/>
        <w:ind w:left="405"/>
      </w:pPr>
      <w:r>
        <w:t>wyjątkowo – ..............................................</w:t>
      </w:r>
    </w:p>
    <w:p w14:paraId="66393E56" w14:textId="77777777" w:rsidR="004B6D16" w:rsidRDefault="004B6D16" w:rsidP="004B6D16">
      <w:pPr>
        <w:pStyle w:val="Akapitzlist"/>
        <w:ind w:left="405"/>
      </w:pPr>
      <w:r>
        <w:t xml:space="preserve"> </w:t>
      </w:r>
    </w:p>
    <w:p w14:paraId="3D194C00" w14:textId="77777777" w:rsidR="004B6D16" w:rsidRDefault="004B6D16" w:rsidP="004B6D16">
      <w:pPr>
        <w:rPr>
          <w:sz w:val="24"/>
          <w:szCs w:val="24"/>
        </w:rPr>
      </w:pPr>
      <w:r>
        <w:rPr>
          <w:sz w:val="24"/>
          <w:szCs w:val="24"/>
        </w:rPr>
        <w:t xml:space="preserve">Wstaw przysłówki zamiast podkreślonych elementów w poniższych zwrotach. Pamiętaj, aby zachować znaczenie całości. </w:t>
      </w:r>
    </w:p>
    <w:p w14:paraId="0E855EEA" w14:textId="77777777" w:rsidR="004B6D16" w:rsidRDefault="004B6D16" w:rsidP="004B6D16">
      <w:pPr>
        <w:pStyle w:val="Akapitzlist"/>
        <w:ind w:left="405"/>
      </w:pPr>
      <w:r>
        <w:t xml:space="preserve">1. ruszać się </w:t>
      </w:r>
      <w:r>
        <w:rPr>
          <w:u w:val="single"/>
        </w:rPr>
        <w:t>jak mucha w smole</w:t>
      </w:r>
      <w:r>
        <w:t xml:space="preserve"> – .............................................................................. </w:t>
      </w:r>
    </w:p>
    <w:p w14:paraId="2D96F25A" w14:textId="77777777" w:rsidR="004B6D16" w:rsidRDefault="004B6D16" w:rsidP="004B6D16">
      <w:pPr>
        <w:pStyle w:val="Akapitzlist"/>
        <w:ind w:left="405"/>
      </w:pPr>
      <w:r>
        <w:t xml:space="preserve">2. gapić się </w:t>
      </w:r>
      <w:r>
        <w:rPr>
          <w:u w:val="single"/>
        </w:rPr>
        <w:t>jak cielę na malowane wrota</w:t>
      </w:r>
      <w:r>
        <w:t xml:space="preserve">.............................................................................. </w:t>
      </w:r>
    </w:p>
    <w:p w14:paraId="12DC3B25" w14:textId="77777777" w:rsidR="004B6D16" w:rsidRDefault="004B6D16" w:rsidP="004B6D16">
      <w:pPr>
        <w:pStyle w:val="Akapitzlist"/>
        <w:ind w:left="405"/>
      </w:pPr>
      <w:r>
        <w:t xml:space="preserve">3. ruszać się </w:t>
      </w:r>
      <w:r>
        <w:rPr>
          <w:u w:val="single"/>
        </w:rPr>
        <w:t>jak słoń w składzie porcelany</w:t>
      </w:r>
      <w:r>
        <w:t xml:space="preserve">............................................................................ </w:t>
      </w:r>
    </w:p>
    <w:p w14:paraId="25D5A2C1" w14:textId="77777777" w:rsidR="004B6D16" w:rsidRDefault="004B6D16" w:rsidP="004B6D16">
      <w:pPr>
        <w:pStyle w:val="Akapitzlist"/>
        <w:ind w:left="405"/>
      </w:pPr>
      <w:r>
        <w:t xml:space="preserve">4. siedzieć </w:t>
      </w:r>
      <w:r>
        <w:rPr>
          <w:u w:val="single"/>
        </w:rPr>
        <w:t>jak na szpilkach</w:t>
      </w:r>
      <w:r>
        <w:t xml:space="preserve"> – ........................................................................... </w:t>
      </w:r>
    </w:p>
    <w:p w14:paraId="0FD19551" w14:textId="77777777" w:rsidR="004B6D16" w:rsidRDefault="004B6D16" w:rsidP="004B6D16">
      <w:pPr>
        <w:pStyle w:val="Akapitzlist"/>
        <w:ind w:left="405"/>
      </w:pPr>
      <w:r>
        <w:t xml:space="preserve">5. spoglądać </w:t>
      </w:r>
      <w:r>
        <w:rPr>
          <w:u w:val="single"/>
        </w:rPr>
        <w:t>spode łba</w:t>
      </w:r>
      <w:r>
        <w:t xml:space="preserve"> – ......................................................................... </w:t>
      </w:r>
    </w:p>
    <w:p w14:paraId="7659F7AC" w14:textId="77777777" w:rsidR="004B6D16" w:rsidRDefault="004B6D16" w:rsidP="004B6D16">
      <w:pPr>
        <w:pStyle w:val="Akapitzlist"/>
        <w:ind w:left="405"/>
      </w:pPr>
      <w:r>
        <w:t xml:space="preserve">6. powiedzieć coś </w:t>
      </w:r>
      <w:r>
        <w:rPr>
          <w:u w:val="single"/>
        </w:rPr>
        <w:t>prosto z mostu</w:t>
      </w:r>
      <w:r>
        <w:t xml:space="preserve"> – ..............................................................................</w:t>
      </w:r>
    </w:p>
    <w:p w14:paraId="64C289A7" w14:textId="747F8AFA" w:rsidR="00D807B4" w:rsidRDefault="004B6D16" w:rsidP="004B6D16">
      <w:pPr>
        <w:rPr>
          <w:noProof/>
          <w:highlight w:val="yellow"/>
        </w:rPr>
      </w:pPr>
      <w:r>
        <w:rPr>
          <w:sz w:val="24"/>
          <w:szCs w:val="24"/>
        </w:rPr>
        <w:t xml:space="preserve">7. uciekać, </w:t>
      </w:r>
      <w:r>
        <w:rPr>
          <w:sz w:val="24"/>
          <w:szCs w:val="24"/>
          <w:u w:val="single"/>
        </w:rPr>
        <w:t>gdzie pieprz rośnie</w:t>
      </w:r>
      <w:r>
        <w:rPr>
          <w:sz w:val="24"/>
          <w:szCs w:val="24"/>
        </w:rPr>
        <w:t xml:space="preserve"> – ................................................................................</w:t>
      </w:r>
    </w:p>
    <w:p w14:paraId="0EB6C7D8" w14:textId="77777777" w:rsidR="00D807B4" w:rsidRDefault="00D807B4">
      <w:pPr>
        <w:rPr>
          <w:noProof/>
          <w:highlight w:val="yellow"/>
        </w:rPr>
      </w:pPr>
    </w:p>
    <w:p w14:paraId="2301FBE6" w14:textId="77777777" w:rsidR="00D807B4" w:rsidRDefault="00D807B4">
      <w:pPr>
        <w:rPr>
          <w:noProof/>
          <w:highlight w:val="yellow"/>
        </w:rPr>
      </w:pPr>
    </w:p>
    <w:p w14:paraId="34F0E540" w14:textId="77777777" w:rsidR="00D807B4" w:rsidRDefault="00D807B4">
      <w:pPr>
        <w:rPr>
          <w:noProof/>
          <w:highlight w:val="yellow"/>
        </w:rPr>
      </w:pPr>
    </w:p>
    <w:p w14:paraId="17828C8C" w14:textId="77777777" w:rsidR="004B6D16" w:rsidRDefault="004B6D16">
      <w:pPr>
        <w:rPr>
          <w:noProof/>
          <w:highlight w:val="yellow"/>
        </w:rPr>
      </w:pPr>
    </w:p>
    <w:p w14:paraId="5DA89CB2" w14:textId="672F2A9C" w:rsidR="00D807B4" w:rsidRDefault="00D807B4">
      <w:pPr>
        <w:rPr>
          <w:noProof/>
        </w:rPr>
      </w:pPr>
      <w:r w:rsidRPr="00D807B4">
        <w:rPr>
          <w:noProof/>
          <w:highlight w:val="yellow"/>
        </w:rPr>
        <w:t>ZAJĘCIA LOGOPEDYCZNE</w:t>
      </w:r>
    </w:p>
    <w:p w14:paraId="6104AF21" w14:textId="172410E3" w:rsidR="004A6243" w:rsidRDefault="00D807B4">
      <w:r>
        <w:rPr>
          <w:noProof/>
        </w:rPr>
        <w:drawing>
          <wp:inline distT="0" distB="0" distL="0" distR="0" wp14:anchorId="79582663" wp14:editId="45C5A5E4">
            <wp:extent cx="5242560" cy="7406640"/>
            <wp:effectExtent l="0" t="0" r="0" b="3810"/>
            <wp:docPr id="3" name="Obraz 3" descr="Terapia afazji: Dać rzeczy słowo. Materiał zdjęciow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rapia afazji: Dać rzeczy słowo. Materiał zdjęciowy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740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6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7B1"/>
    <w:multiLevelType w:val="hybridMultilevel"/>
    <w:tmpl w:val="AFB41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F68E3"/>
    <w:multiLevelType w:val="hybridMultilevel"/>
    <w:tmpl w:val="40BE2244"/>
    <w:lvl w:ilvl="0" w:tplc="5156DE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07F67"/>
    <w:multiLevelType w:val="multilevel"/>
    <w:tmpl w:val="ACD27F5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27" w:hanging="227"/>
      </w:pPr>
      <w:rPr>
        <w:rFonts w:ascii="Cambria" w:eastAsia="Cambria" w:hAnsi="Cambria" w:cs="Cambria"/>
        <w:b/>
        <w:bCs/>
        <w:color w:val="231F20"/>
        <w:w w:val="99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630A35BA"/>
    <w:multiLevelType w:val="hybridMultilevel"/>
    <w:tmpl w:val="07383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26690"/>
    <w:multiLevelType w:val="hybridMultilevel"/>
    <w:tmpl w:val="CD389428"/>
    <w:lvl w:ilvl="0" w:tplc="0DF82722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5E"/>
    <w:rsid w:val="000911C1"/>
    <w:rsid w:val="004A6243"/>
    <w:rsid w:val="004B6D16"/>
    <w:rsid w:val="00637437"/>
    <w:rsid w:val="006A36B9"/>
    <w:rsid w:val="006F475E"/>
    <w:rsid w:val="009631BD"/>
    <w:rsid w:val="00D56058"/>
    <w:rsid w:val="00D807B4"/>
    <w:rsid w:val="00DD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D3580"/>
  <w15:chartTrackingRefBased/>
  <w15:docId w15:val="{4DBCD572-B40B-40E0-BE5D-A45EBEBC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7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F475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9631BD"/>
    <w:pPr>
      <w:suppressAutoHyphens/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1B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631BD"/>
    <w:pPr>
      <w:suppressAutoHyphens/>
      <w:spacing w:before="136" w:after="0" w:line="240" w:lineRule="auto"/>
      <w:ind w:left="810" w:hanging="34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96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31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4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NvoY-TKpn4&amp;t=125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dnkonin.pl/pbp/images/Krzysztof_Kamil_Baczynski.pdf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earningapps.org/display?v=p3mihmj5321" TargetMode="External"/><Relationship Id="rId5" Type="http://schemas.openxmlformats.org/officeDocument/2006/relationships/hyperlink" Target="https://wordwall.net/pl/resource/475875/brainy-4-unit-6-food" TargetMode="External"/><Relationship Id="rId10" Type="http://schemas.openxmlformats.org/officeDocument/2006/relationships/hyperlink" Target="https://www.youtube.com/watch?v=Wtshmce-AQ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iKhvd2rtJ8&amp;t=119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1178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2021-11-24T06:10:00Z</dcterms:created>
  <dcterms:modified xsi:type="dcterms:W3CDTF">2021-11-25T08:49:00Z</dcterms:modified>
</cp:coreProperties>
</file>