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E035" w14:textId="016C4B90" w:rsidR="000911C1" w:rsidRDefault="00604E33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04E33">
        <w:rPr>
          <w:rFonts w:ascii="Times New Roman" w:hAnsi="Times New Roman" w:cs="Times New Roman"/>
          <w:b/>
          <w:bCs/>
          <w:sz w:val="36"/>
          <w:szCs w:val="36"/>
          <w:u w:val="single"/>
        </w:rPr>
        <w:t>KLASA I BRB   JULIA   ŚRODA 24.11.2021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r</w:t>
      </w:r>
      <w:r w:rsidRPr="00604E33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</w:p>
    <w:p w14:paraId="34C652F4" w14:textId="376938C0" w:rsidR="00A24AB8" w:rsidRDefault="00A24AB8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32B2EC6" w14:textId="3D1CDF88" w:rsidR="00A24AB8" w:rsidRPr="00A24AB8" w:rsidRDefault="00A24AB8" w:rsidP="00A24A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24AB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Geografia</w:t>
      </w:r>
      <w:r w:rsidRPr="00A24A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AAE2285" w14:textId="77777777" w:rsidR="00A24AB8" w:rsidRDefault="00A24AB8" w:rsidP="00A24A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24.11.2021 środa</w:t>
      </w:r>
    </w:p>
    <w:p w14:paraId="756F11D2" w14:textId="77777777" w:rsidR="00A24AB8" w:rsidRDefault="00A24AB8" w:rsidP="00A24A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Rozkład temperatury powietrza. </w:t>
      </w:r>
    </w:p>
    <w:p w14:paraId="410B9D66" w14:textId="77777777" w:rsidR="00A24AB8" w:rsidRDefault="00A24AB8" w:rsidP="00A24A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A2327C" w14:textId="77777777" w:rsidR="00A24AB8" w:rsidRDefault="00A24AB8" w:rsidP="00A24A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Przeczytaj </w:t>
      </w:r>
      <w:r>
        <w:rPr>
          <w:rFonts w:ascii="Times New Roman" w:hAnsi="Times New Roman" w:cs="Times New Roman"/>
          <w:sz w:val="24"/>
          <w:szCs w:val="24"/>
        </w:rPr>
        <w:t>tekst o rozkładzie temperatury i czynnikach tego zjawiska- kliknij w link:</w:t>
      </w:r>
    </w:p>
    <w:p w14:paraId="6A77B67B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https://zpe.gov.pl/a/przeczytaj/DqebWaSUQ</w:t>
        </w:r>
      </w:hyperlink>
    </w:p>
    <w:p w14:paraId="0DA07B35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60A350A8" w14:textId="77777777" w:rsidR="00A24AB8" w:rsidRDefault="00A24AB8" w:rsidP="00A24A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Obejrzyj </w:t>
      </w:r>
      <w:r>
        <w:rPr>
          <w:rFonts w:ascii="Times New Roman" w:hAnsi="Times New Roman" w:cs="Times New Roman"/>
          <w:sz w:val="24"/>
          <w:szCs w:val="24"/>
        </w:rPr>
        <w:t>mapę pokazującą rozkład temperatury i film- kliknij w link:</w:t>
      </w:r>
    </w:p>
    <w:p w14:paraId="745A23E8" w14:textId="77777777" w:rsidR="00A24AB8" w:rsidRDefault="00A24AB8" w:rsidP="00A24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https://zpe.gov.pl/a/film-edukacyjny/DNwMrln2p</w:t>
        </w:r>
      </w:hyperlink>
    </w:p>
    <w:p w14:paraId="4120642E" w14:textId="77777777" w:rsidR="00A24AB8" w:rsidRDefault="00A24AB8" w:rsidP="00A24A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Zrób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7, a jego poprawność sprawdź klikając w ikonkę w dolnym prawym rogu ,,sprawdź” lub ,,pokaż odpowiedzi”  kliknij w link:</w:t>
      </w:r>
    </w:p>
    <w:p w14:paraId="12B01DF1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979693E" w14:textId="77777777" w:rsidR="00A24AB8" w:rsidRDefault="001A7D66" w:rsidP="00A24AB8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4AB8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https://zpe.gov.pl/a/sprawdz-sie/D1Eh4wNYq</w:t>
        </w:r>
      </w:hyperlink>
    </w:p>
    <w:p w14:paraId="11C715F7" w14:textId="77777777" w:rsidR="00A24AB8" w:rsidRDefault="00A24AB8" w:rsidP="00A24A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A25F2D" w14:textId="77777777" w:rsidR="00A24AB8" w:rsidRDefault="00A24AB8" w:rsidP="00A24A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Przeczytaj, przepisz lub wklej </w:t>
      </w:r>
      <w:r>
        <w:rPr>
          <w:rFonts w:ascii="Times New Roman" w:hAnsi="Times New Roman" w:cs="Times New Roman"/>
          <w:sz w:val="24"/>
          <w:szCs w:val="24"/>
        </w:rPr>
        <w:t>notatkę do zeszytu:</w:t>
      </w:r>
    </w:p>
    <w:p w14:paraId="792A0EE5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1.Czynniki wpływające na temperaturę na powierzchni ziemi to: </w:t>
      </w:r>
    </w:p>
    <w:p w14:paraId="5D8A6751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zmiana kąta padania promieni słonecznych – im dalej od równika tym kąt padania tych promieni jest mniejszy a temperatury niższe,</w:t>
      </w:r>
    </w:p>
    <w:p w14:paraId="21AA7FA5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najniższe i najwyższe temperatury i amplitudy występują nad lądami,</w:t>
      </w:r>
    </w:p>
    <w:p w14:paraId="24EFA207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im wyżej (n. góry) tym zimniej,</w:t>
      </w:r>
    </w:p>
    <w:p w14:paraId="1827AC27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ciepłe prądy morskie ogrzewają powietrze, a zimne – ochładzają.</w:t>
      </w:r>
    </w:p>
    <w:p w14:paraId="45042431" w14:textId="77777777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2.Amplituda temperatury powietrza to różnica między najwyższą a najmniejszą wartością temperatury w danym okresie (np. w ciągu doby, w ciągu roku).</w:t>
      </w:r>
    </w:p>
    <w:p w14:paraId="31DDF202" w14:textId="77777777" w:rsidR="00FB7FBC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Amplitudy temperatury powietrza rosną w  miarę oddalania się od równika, rosną w miarę oddalania się od zbiorników wodnych.</w:t>
      </w:r>
    </w:p>
    <w:p w14:paraId="20052950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C6E0E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17032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E2160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6E7C6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94E605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3C731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6D3A7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174DD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743CC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EBF34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FF1D0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45899" w14:textId="77777777" w:rsidR="00DE188C" w:rsidRDefault="00DE188C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D4557" w14:textId="5D0C9D1D" w:rsidR="00A24AB8" w:rsidRDefault="00A24AB8" w:rsidP="00A24AB8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B2FCFC" w14:textId="125D074F" w:rsidR="00A24AB8" w:rsidRPr="00FB7FBC" w:rsidRDefault="00FB7FB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B7FBC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lastRenderedPageBreak/>
        <w:t>TECHNOLOGIA</w:t>
      </w:r>
    </w:p>
    <w:p w14:paraId="42CCECD8" w14:textId="77777777" w:rsidR="00FB7FBC" w:rsidRPr="001A7D66" w:rsidRDefault="00FB7FBC" w:rsidP="00FB7FBC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1A7D66">
        <w:rPr>
          <w:rFonts w:ascii="Calibri" w:hAnsi="Calibri" w:cs="Calibri"/>
          <w:u w:val="single"/>
        </w:rPr>
        <w:t>Podstawy odzieżownictwa</w:t>
      </w:r>
    </w:p>
    <w:p w14:paraId="4AA6FC07" w14:textId="77777777" w:rsidR="00FB7FBC" w:rsidRDefault="00FB7FBC" w:rsidP="00FB7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Temat: Włókna z uwłosienia zwierząt</w:t>
      </w:r>
    </w:p>
    <w:p w14:paraId="031F6A85" w14:textId="77777777" w:rsidR="00FB7FBC" w:rsidRDefault="00FB7FBC" w:rsidP="00FB7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korzystając z </w:t>
      </w:r>
      <w:proofErr w:type="spellStart"/>
      <w:r>
        <w:rPr>
          <w:rFonts w:ascii="Calibri" w:hAnsi="Calibri" w:cs="Calibri"/>
        </w:rPr>
        <w:t>internetu</w:t>
      </w:r>
      <w:proofErr w:type="spellEnd"/>
      <w:r>
        <w:rPr>
          <w:rFonts w:ascii="Calibri" w:hAnsi="Calibri" w:cs="Calibri"/>
        </w:rPr>
        <w:t xml:space="preserve"> wymień i opisz zwierzęta, które dostarczają nam wełnę i włos</w:t>
      </w:r>
    </w:p>
    <w:p w14:paraId="674618DA" w14:textId="77777777" w:rsidR="00FB7FBC" w:rsidRDefault="00FB7FBC" w:rsidP="00FB7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Projektowanie wyrobów odzieżowych</w:t>
      </w:r>
    </w:p>
    <w:p w14:paraId="0734474E" w14:textId="77777777" w:rsidR="00FB7FBC" w:rsidRDefault="00FB7FBC" w:rsidP="00FB7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Temat: Rysunki z natury, pamięci i wyobraźni</w:t>
      </w:r>
    </w:p>
    <w:p w14:paraId="7BA03939" w14:textId="77777777" w:rsidR="00FB7FBC" w:rsidRDefault="00FB7FBC" w:rsidP="00FB7FB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korzystając z </w:t>
      </w:r>
      <w:proofErr w:type="spellStart"/>
      <w:r>
        <w:rPr>
          <w:rFonts w:ascii="Calibri" w:hAnsi="Calibri" w:cs="Calibri"/>
        </w:rPr>
        <w:t>internetu</w:t>
      </w:r>
      <w:proofErr w:type="spellEnd"/>
      <w:r>
        <w:rPr>
          <w:rFonts w:ascii="Calibri" w:hAnsi="Calibri" w:cs="Calibri"/>
        </w:rPr>
        <w:t xml:space="preserve"> opisz rysunek z natury, rysunek z pamięci, rysunek z wyobraźni</w:t>
      </w:r>
    </w:p>
    <w:p w14:paraId="5D9A358F" w14:textId="4CC04142" w:rsidR="00A24AB8" w:rsidRDefault="00A24AB8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3C0FF0E" w14:textId="1E056034" w:rsidR="00A24AB8" w:rsidRDefault="00A24AB8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A8427CC" w14:textId="77777777" w:rsidR="00FB7FBC" w:rsidRPr="001A7D66" w:rsidRDefault="00FB7FBC" w:rsidP="00FB7FBC">
      <w:pPr>
        <w:pStyle w:val="gwpe7a71c6fmsonormal"/>
        <w:shd w:val="clear" w:color="auto" w:fill="FFFFFF"/>
        <w:rPr>
          <w:rFonts w:ascii="Segoe UI" w:hAnsi="Segoe UI" w:cs="Segoe UI"/>
          <w:color w:val="2D2D2D"/>
          <w:sz w:val="21"/>
          <w:szCs w:val="21"/>
          <w:u w:val="single"/>
        </w:rPr>
      </w:pPr>
      <w:r w:rsidRPr="001A7D66">
        <w:rPr>
          <w:rFonts w:ascii="Segoe UI" w:hAnsi="Segoe UI" w:cs="Segoe UI"/>
          <w:color w:val="2D2D2D"/>
          <w:sz w:val="21"/>
          <w:szCs w:val="21"/>
          <w:u w:val="single"/>
        </w:rPr>
        <w:t>Bezpieczeństwo i higiena pracy</w:t>
      </w:r>
    </w:p>
    <w:p w14:paraId="3AF7C674" w14:textId="77777777" w:rsidR="00FB7FBC" w:rsidRDefault="00FB7FBC" w:rsidP="00FB7FBC">
      <w:pPr>
        <w:pStyle w:val="gwpe7a71c6fmsonormal"/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Temat: Zagrożenia występujące w środowisku pracy krawca</w:t>
      </w:r>
    </w:p>
    <w:p w14:paraId="61309087" w14:textId="2A9A0E65" w:rsidR="00A24AB8" w:rsidRPr="00FB7FBC" w:rsidRDefault="00FB7FBC" w:rsidP="00FB7FBC">
      <w:pPr>
        <w:pStyle w:val="gwpe7a71c6fmsonormal"/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2D2D2D"/>
          <w:sz w:val="21"/>
          <w:szCs w:val="21"/>
        </w:rPr>
        <w:t>Wymień na jakie zagrożenia jest narażony pracownik w zakładzie krawieckim</w:t>
      </w:r>
    </w:p>
    <w:p w14:paraId="74C3F36F" w14:textId="77777777" w:rsidR="00DE188C" w:rsidRDefault="00DE188C" w:rsidP="00DE188C">
      <w:pPr>
        <w:rPr>
          <w:sz w:val="32"/>
          <w:szCs w:val="32"/>
          <w:highlight w:val="yellow"/>
        </w:rPr>
      </w:pPr>
    </w:p>
    <w:p w14:paraId="701A93EC" w14:textId="4E502C65" w:rsidR="00DE188C" w:rsidRPr="00DE188C" w:rsidRDefault="00DE188C" w:rsidP="00DE188C">
      <w:pPr>
        <w:rPr>
          <w:sz w:val="32"/>
          <w:szCs w:val="32"/>
        </w:rPr>
      </w:pPr>
      <w:r w:rsidRPr="00DE188C">
        <w:rPr>
          <w:sz w:val="32"/>
          <w:szCs w:val="32"/>
          <w:highlight w:val="yellow"/>
        </w:rPr>
        <w:t>MATEMATYKA</w:t>
      </w:r>
      <w:r w:rsidRPr="00DE188C">
        <w:rPr>
          <w:sz w:val="32"/>
          <w:szCs w:val="32"/>
        </w:rPr>
        <w:tab/>
      </w:r>
    </w:p>
    <w:p w14:paraId="46A9B341" w14:textId="77777777" w:rsidR="00DE188C" w:rsidRDefault="00DE188C" w:rsidP="00DE188C"/>
    <w:p w14:paraId="774E9B74" w14:textId="77777777" w:rsidR="00DE188C" w:rsidRDefault="00DE188C" w:rsidP="00DE188C">
      <w:r>
        <w:t>Proszę przepisać notatkę do zeszytu.</w:t>
      </w:r>
    </w:p>
    <w:p w14:paraId="1DAE9EFD" w14:textId="77777777" w:rsidR="00DE188C" w:rsidRDefault="00DE188C" w:rsidP="00DE188C"/>
    <w:p w14:paraId="4F160E7A" w14:textId="77777777" w:rsidR="00DE188C" w:rsidRPr="001A7D66" w:rsidRDefault="00DE188C" w:rsidP="00DE188C">
      <w:pPr>
        <w:rPr>
          <w:u w:val="single"/>
        </w:rPr>
      </w:pPr>
      <w:r>
        <w:t xml:space="preserve">Temat: </w:t>
      </w:r>
      <w:r w:rsidRPr="001A7D66">
        <w:rPr>
          <w:u w:val="single"/>
        </w:rPr>
        <w:t>Działania na wyrażeniach algebraicznych.</w:t>
      </w:r>
    </w:p>
    <w:p w14:paraId="1C362B80" w14:textId="77777777" w:rsidR="00DE188C" w:rsidRDefault="00DE188C" w:rsidP="00DE188C"/>
    <w:p w14:paraId="652F846C" w14:textId="77777777" w:rsidR="00DE188C" w:rsidRDefault="00DE188C" w:rsidP="00DE188C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240" w:lineRule="auto"/>
        <w:ind w:left="360"/>
      </w:pPr>
      <w:r>
        <w:rPr>
          <w:b/>
        </w:rPr>
        <w:t>Wielomianem</w:t>
      </w:r>
      <w:r>
        <w:t xml:space="preserve"> nazywamy jednomian lub wyrażenie będące sumą jednomianów,</w:t>
      </w:r>
    </w:p>
    <w:p w14:paraId="6AF8028A" w14:textId="77777777" w:rsidR="00DE188C" w:rsidRDefault="00DE188C" w:rsidP="00DE188C">
      <w:pPr>
        <w:widowControl w:val="0"/>
        <w:suppressAutoHyphens/>
        <w:ind w:firstLine="360"/>
      </w:pPr>
      <w:r>
        <w:t>np.</w:t>
      </w:r>
      <w:r>
        <w:tab/>
        <w:t>a + 3, 2a - b, 2x, 0.</w:t>
      </w:r>
    </w:p>
    <w:p w14:paraId="47866A22" w14:textId="77777777" w:rsidR="00DE188C" w:rsidRDefault="00DE188C" w:rsidP="00DE188C">
      <w:pPr>
        <w:widowControl w:val="0"/>
        <w:suppressAutoHyphens/>
        <w:ind w:left="360"/>
      </w:pPr>
    </w:p>
    <w:p w14:paraId="0AA279E4" w14:textId="77777777" w:rsidR="00DE188C" w:rsidRDefault="00DE188C" w:rsidP="00DE188C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240" w:lineRule="auto"/>
        <w:ind w:left="360"/>
      </w:pPr>
      <w:r>
        <w:rPr>
          <w:b/>
        </w:rPr>
        <w:t>Aby pomnożyć lub podzielić wielomian przez liczbę</w:t>
      </w:r>
      <w:r>
        <w:t>, korzystamy z prawa rozdzielności mnożenia lub dzielenia względem dodawania lub odejmowania. Jeśli przed nawiasem:</w:t>
      </w:r>
    </w:p>
    <w:p w14:paraId="162AC3A6" w14:textId="77777777" w:rsidR="00DE188C" w:rsidRDefault="00DE188C" w:rsidP="00DE188C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jest znak „</w:t>
      </w:r>
      <w:r>
        <w:rPr>
          <w:color w:val="0000FF"/>
        </w:rPr>
        <w:t>+</w:t>
      </w:r>
      <w:r>
        <w:t>” lub nie żadnego znaku, to nawias możemy pominąć:</w:t>
      </w:r>
    </w:p>
    <w:p w14:paraId="01A0640A" w14:textId="77777777" w:rsidR="00DE188C" w:rsidRDefault="00DE188C" w:rsidP="00DE188C">
      <w:pPr>
        <w:widowControl w:val="0"/>
        <w:suppressAutoHyphens/>
      </w:pPr>
    </w:p>
    <w:p w14:paraId="012A97F9" w14:textId="77777777" w:rsidR="00DE188C" w:rsidRDefault="00DE188C" w:rsidP="00DE188C">
      <w:pPr>
        <w:widowControl w:val="0"/>
        <w:suppressAutoHyphens/>
        <w:ind w:firstLine="360"/>
        <w:jc w:val="center"/>
      </w:pPr>
      <w:r>
        <w:rPr>
          <w:color w:val="0000FF"/>
        </w:rPr>
        <w:t>+</w:t>
      </w:r>
      <w:r>
        <w:t xml:space="preserve"> (a + b) = (a + b) = a + b,</w:t>
      </w:r>
      <w:r>
        <w:tab/>
      </w:r>
      <w:r>
        <w:rPr>
          <w:color w:val="0000FF"/>
        </w:rPr>
        <w:t>+</w:t>
      </w:r>
      <w:r>
        <w:t xml:space="preserve"> (a - b) = (a - b) = a – b,</w:t>
      </w:r>
    </w:p>
    <w:p w14:paraId="5A14D1BF" w14:textId="77777777" w:rsidR="00DE188C" w:rsidRDefault="00DE188C" w:rsidP="00DE188C">
      <w:pPr>
        <w:widowControl w:val="0"/>
        <w:suppressAutoHyphens/>
        <w:ind w:firstLine="360"/>
      </w:pPr>
    </w:p>
    <w:p w14:paraId="6BBF6AC1" w14:textId="77777777" w:rsidR="00DE188C" w:rsidRDefault="00DE188C" w:rsidP="00DE188C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jest znak „</w:t>
      </w:r>
      <w:r>
        <w:rPr>
          <w:color w:val="0000FF"/>
        </w:rPr>
        <w:t>-</w:t>
      </w:r>
      <w:r>
        <w:t>” lub to możemy uwolnić się od nawiasu, zmieniając znak każdego wyrazu na przeciwny (mnożymy każdy wyraz przez liczbę -1:</w:t>
      </w:r>
    </w:p>
    <w:p w14:paraId="296F61F4" w14:textId="77777777" w:rsidR="00DE188C" w:rsidRDefault="00DE188C" w:rsidP="00DE188C">
      <w:pPr>
        <w:widowControl w:val="0"/>
        <w:suppressAutoHyphens/>
      </w:pPr>
    </w:p>
    <w:p w14:paraId="310DA096" w14:textId="77777777" w:rsidR="00DE188C" w:rsidRDefault="00DE188C" w:rsidP="00DE188C">
      <w:pPr>
        <w:widowControl w:val="0"/>
        <w:suppressAutoHyphens/>
        <w:ind w:firstLine="360"/>
        <w:jc w:val="center"/>
      </w:pPr>
      <w:r>
        <w:rPr>
          <w:color w:val="0000FF"/>
        </w:rPr>
        <w:lastRenderedPageBreak/>
        <w:t>-</w:t>
      </w:r>
      <w:r>
        <w:t xml:space="preserve"> (a + b) = </w:t>
      </w:r>
      <w:r>
        <w:rPr>
          <w:color w:val="0000FF"/>
        </w:rPr>
        <w:t>-1</w:t>
      </w:r>
      <w:r>
        <w:t xml:space="preserve"> </w:t>
      </w:r>
      <w:r>
        <w:sym w:font="Symbol" w:char="F0D7"/>
      </w:r>
      <w:r>
        <w:t xml:space="preserve"> (a + b) = - a – b,</w:t>
      </w:r>
      <w:r>
        <w:tab/>
      </w:r>
      <w:r>
        <w:rPr>
          <w:color w:val="0000FF"/>
        </w:rPr>
        <w:t>-</w:t>
      </w:r>
      <w:r>
        <w:t xml:space="preserve"> (a - b) = </w:t>
      </w:r>
      <w:r>
        <w:rPr>
          <w:color w:val="0000FF"/>
        </w:rPr>
        <w:t>-1</w:t>
      </w:r>
      <w:r>
        <w:t xml:space="preserve"> </w:t>
      </w:r>
      <w:r>
        <w:sym w:font="Symbol" w:char="F0D7"/>
      </w:r>
      <w:r>
        <w:t xml:space="preserve"> (a - b) = - a + b = b – a.</w:t>
      </w:r>
    </w:p>
    <w:p w14:paraId="72D67740" w14:textId="77777777" w:rsidR="00DE188C" w:rsidRDefault="00DE188C" w:rsidP="00DE188C">
      <w:pPr>
        <w:widowControl w:val="0"/>
        <w:suppressAutoHyphens/>
        <w:ind w:firstLine="360"/>
        <w:jc w:val="center"/>
      </w:pPr>
    </w:p>
    <w:p w14:paraId="28A9CD82" w14:textId="77777777" w:rsidR="00DE188C" w:rsidRDefault="00DE188C" w:rsidP="00DE188C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240" w:lineRule="auto"/>
        <w:ind w:left="360"/>
      </w:pPr>
      <w:r>
        <w:rPr>
          <w:b/>
        </w:rPr>
        <w:t>Aby pomnożyć wielomian przez wielomian</w:t>
      </w:r>
      <w:r>
        <w:t>, korzystamy najpierw z prawa rozdzielności mnożenia względem dodawania, a następnie przeprowadzamy redukcję wyrazów podobnych.</w:t>
      </w:r>
    </w:p>
    <w:p w14:paraId="153DC66D" w14:textId="77777777" w:rsidR="00DE188C" w:rsidRDefault="00DE188C" w:rsidP="00DE188C">
      <w:pPr>
        <w:widowControl w:val="0"/>
        <w:suppressAutoHyphens/>
        <w:ind w:left="360"/>
      </w:pPr>
      <w:r>
        <w:t>Możemy również wykonać to działanie „pisemnie”, w sposób analogiczny do pisemnego mnożenia liczb. Patrz Przykład 3 str. 61.</w:t>
      </w:r>
    </w:p>
    <w:p w14:paraId="7DF20109" w14:textId="77777777" w:rsidR="00DE188C" w:rsidRDefault="00DE188C" w:rsidP="00DE188C">
      <w:pPr>
        <w:widowControl w:val="0"/>
        <w:suppressAutoHyphens/>
        <w:ind w:left="360"/>
      </w:pPr>
    </w:p>
    <w:p w14:paraId="481EB460" w14:textId="77777777" w:rsidR="00DE188C" w:rsidRDefault="00DE188C" w:rsidP="00DE188C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240" w:lineRule="auto"/>
        <w:ind w:left="360"/>
      </w:pPr>
      <w:r>
        <w:rPr>
          <w:b/>
        </w:rPr>
        <w:t>Aby dodać lub odjąć wielomiany</w:t>
      </w:r>
      <w:r>
        <w:t>, najpierw uwalniamy się od nawiasów, a następnie przeprowadzamy redukcję wyrazów podobnych. Możemy również wykonać te działania „pisemnie”, tzn. w sposób analogiczny do pisemnego dodawania liczb. Patrz Przykład 5 str. 63.</w:t>
      </w:r>
    </w:p>
    <w:p w14:paraId="5CFA9553" w14:textId="77777777" w:rsidR="00DE188C" w:rsidRDefault="00DE188C" w:rsidP="00DE188C">
      <w:pPr>
        <w:widowControl w:val="0"/>
        <w:tabs>
          <w:tab w:val="left" w:pos="360"/>
        </w:tabs>
        <w:suppressAutoHyphens/>
      </w:pPr>
    </w:p>
    <w:p w14:paraId="143F71D0" w14:textId="77777777" w:rsidR="00DE188C" w:rsidRDefault="00DE188C" w:rsidP="00DE188C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240" w:lineRule="auto"/>
        <w:ind w:left="360"/>
      </w:pPr>
      <w:r>
        <w:t xml:space="preserve">Obejrzyj film </w:t>
      </w:r>
    </w:p>
    <w:p w14:paraId="60FDF82D" w14:textId="77777777" w:rsidR="00DE188C" w:rsidRDefault="00DE188C" w:rsidP="00DE188C">
      <w:pPr>
        <w:widowControl w:val="0"/>
        <w:suppressAutoHyphens/>
        <w:ind w:firstLine="360"/>
      </w:pPr>
      <w:hyperlink r:id="rId8" w:history="1">
        <w:r>
          <w:rPr>
            <w:rStyle w:val="Hipercze"/>
          </w:rPr>
          <w:t>https://www.youtube.com/watch?v=vQgrdSAjYaE</w:t>
        </w:r>
      </w:hyperlink>
    </w:p>
    <w:p w14:paraId="0A26B85C" w14:textId="77777777" w:rsidR="00DE188C" w:rsidRDefault="00DE188C" w:rsidP="00DE188C">
      <w:pPr>
        <w:widowControl w:val="0"/>
        <w:suppressAutoHyphens/>
        <w:ind w:firstLine="360"/>
      </w:pPr>
    </w:p>
    <w:p w14:paraId="0A7B4504" w14:textId="77777777" w:rsidR="00DE188C" w:rsidRDefault="00DE188C" w:rsidP="00DE188C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240" w:lineRule="auto"/>
        <w:ind w:left="360"/>
      </w:pPr>
      <w:r>
        <w:t>Samodzielnie wykonaj w zeszycie ćwiczenie 15 a str. 62.</w:t>
      </w:r>
    </w:p>
    <w:p w14:paraId="7B45451F" w14:textId="03F7B11D" w:rsidR="00A24AB8" w:rsidRDefault="00A24AB8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0525C9B" w14:textId="0C9F9497" w:rsidR="00DE188C" w:rsidRDefault="00DE188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1142D76" w14:textId="5E20E214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E8E0DC8" w14:textId="1AB37671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1D39D25" w14:textId="5E409B50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F93241A" w14:textId="7ADCE3B1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717ED06" w14:textId="3BECAC10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191B417" w14:textId="4DB67467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B9C6709" w14:textId="6A29C4D8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F7186FB" w14:textId="21543655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6B52AFA" w14:textId="5F3E9954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F8D038E" w14:textId="5FCE48D5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7CD031A" w14:textId="5EFCA940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DF5EDEB" w14:textId="7EB518E6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489292B" w14:textId="77777777" w:rsidR="001A7D66" w:rsidRDefault="001A7D6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82D65D2" w14:textId="77777777" w:rsidR="003D5531" w:rsidRPr="000D03E9" w:rsidRDefault="003D5531" w:rsidP="003D55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D03E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Wychowanie fizyczne</w:t>
      </w:r>
    </w:p>
    <w:p w14:paraId="1C766E6A" w14:textId="06769BE9" w:rsidR="008A746D" w:rsidRDefault="008A746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2716658" w14:textId="77777777" w:rsidR="008A746D" w:rsidRDefault="008A746D" w:rsidP="008A746D">
      <w:r>
        <w:t>Temat: Co to jest wskaźnik BMI? Jak go obliczyć? Zasady zdrowego odżywiania i stylu życia.</w:t>
      </w:r>
    </w:p>
    <w:p w14:paraId="6370145C" w14:textId="77777777" w:rsidR="008A746D" w:rsidRDefault="008A746D" w:rsidP="008A746D">
      <w:r>
        <w:t>Posłuchaj co na temat wskaźnika BMI opowiada dietetyk :</w:t>
      </w:r>
    </w:p>
    <w:p w14:paraId="5DC9F7D2" w14:textId="77777777" w:rsidR="008A746D" w:rsidRDefault="001A7D66" w:rsidP="008A746D">
      <w:hyperlink r:id="rId9" w:history="1">
        <w:r w:rsidR="008A746D">
          <w:rPr>
            <w:rStyle w:val="Hipercze"/>
          </w:rPr>
          <w:t>https://www.youtube.com/watch?v=t-NatIJfvIs</w:t>
        </w:r>
      </w:hyperlink>
    </w:p>
    <w:p w14:paraId="28350A6F" w14:textId="77777777" w:rsidR="008A746D" w:rsidRDefault="008A746D" w:rsidP="008A746D">
      <w:r>
        <w:t>Oblicz swój wskaźnik BMI i zobacz w jakiej jesteś formie:</w:t>
      </w:r>
    </w:p>
    <w:p w14:paraId="15DE0152" w14:textId="77777777" w:rsidR="008A746D" w:rsidRDefault="001A7D66" w:rsidP="008A746D">
      <w:hyperlink r:id="rId10" w:history="1">
        <w:r w:rsidR="008A746D">
          <w:rPr>
            <w:rStyle w:val="Hipercze"/>
          </w:rPr>
          <w:t>http://www.oblicz-bmi.pl/?gclid=CjwKCAiAv_KMBhAzEiwAs-rX1LKnA65iCZ8PSSLIe75gLsvnx4bdrfmyhEc9whTn-XIK0iAb-wIvkxoClEcQAvD_BwE</w:t>
        </w:r>
      </w:hyperlink>
    </w:p>
    <w:p w14:paraId="00E554B9" w14:textId="77777777" w:rsidR="008A746D" w:rsidRDefault="008A746D" w:rsidP="008A746D">
      <w:r>
        <w:rPr>
          <w:b/>
          <w:i/>
          <w:u w:val="single"/>
        </w:rPr>
        <w:t xml:space="preserve">Wiemy co to jest BMI wiemy jak go obliczyć </w:t>
      </w:r>
      <w:r>
        <w:rPr>
          <w:b/>
          <w:i/>
          <w:u w:val="single"/>
        </w:rPr>
        <w:sym w:font="Wingdings" w:char="F04A"/>
      </w:r>
      <w:r>
        <w:t xml:space="preserve"> </w:t>
      </w:r>
    </w:p>
    <w:p w14:paraId="78EFFDF1" w14:textId="77777777" w:rsidR="008A746D" w:rsidRDefault="008A746D" w:rsidP="008A746D">
      <w:r>
        <w:t>To teraz przyszedł czas abyśmy dowiedzieli się o najważniejszych zasadach zdrowego stylu życia i zasad zdrowego odżywiania :</w:t>
      </w:r>
    </w:p>
    <w:p w14:paraId="29EE045C" w14:textId="77777777" w:rsidR="008A746D" w:rsidRDefault="008A746D" w:rsidP="008A746D">
      <w:pPr>
        <w:rPr>
          <w:color w:val="FF0000"/>
        </w:rPr>
      </w:pPr>
      <w:r>
        <w:rPr>
          <w:color w:val="FF0000"/>
        </w:rPr>
        <w:t>10 zasad zdrowego stylu życia:</w:t>
      </w:r>
    </w:p>
    <w:p w14:paraId="2B29FB8A" w14:textId="77777777" w:rsidR="008A746D" w:rsidRDefault="001A7D66" w:rsidP="008A746D">
      <w:hyperlink r:id="rId11" w:history="1">
        <w:r w:rsidR="008A746D">
          <w:rPr>
            <w:rStyle w:val="Hipercze"/>
          </w:rPr>
          <w:t>https://www.youtube.com/watch?v=nd7cIKM-fSY&amp;t=15s</w:t>
        </w:r>
      </w:hyperlink>
    </w:p>
    <w:p w14:paraId="04A3A6DE" w14:textId="77777777" w:rsidR="008A746D" w:rsidRDefault="008A746D" w:rsidP="008A746D">
      <w:pPr>
        <w:rPr>
          <w:color w:val="FF0000"/>
        </w:rPr>
      </w:pPr>
      <w:r>
        <w:rPr>
          <w:color w:val="FF0000"/>
        </w:rPr>
        <w:t>10 zasad zdrowego odżywiania:</w:t>
      </w:r>
    </w:p>
    <w:p w14:paraId="15453BF0" w14:textId="77777777" w:rsidR="008A746D" w:rsidRDefault="001A7D66" w:rsidP="008A746D">
      <w:hyperlink r:id="rId12" w:history="1">
        <w:r w:rsidR="008A746D">
          <w:rPr>
            <w:rStyle w:val="Hipercze"/>
          </w:rPr>
          <w:t>https://www.youtube.com/watch?v=DF4znGEcBPU</w:t>
        </w:r>
      </w:hyperlink>
    </w:p>
    <w:p w14:paraId="1C191CE3" w14:textId="77777777" w:rsidR="008A746D" w:rsidRDefault="008A746D" w:rsidP="008A746D">
      <w:r>
        <w:t xml:space="preserve">Mam, nadzieję że przedstawiony materiał zaciekawił Was </w:t>
      </w:r>
      <w:r>
        <w:sym w:font="Wingdings" w:char="F04A"/>
      </w:r>
      <w:r>
        <w:t xml:space="preserve"> i zaczniemy lub będziemy kontynuować zdrowy styl życia i wprowadzimy zasady zdrowego odżywiania. Jest to bardzo ważne w dzisiejszych czasach bo zdrowie jest najważniejsze </w:t>
      </w:r>
      <w:r>
        <w:sym w:font="Wingdings" w:char="F04A"/>
      </w:r>
    </w:p>
    <w:p w14:paraId="0A75FADF" w14:textId="77777777" w:rsidR="008A746D" w:rsidRDefault="008A746D" w:rsidP="008A746D">
      <w:r>
        <w:t xml:space="preserve">Do zobaczenia w szkole </w:t>
      </w:r>
    </w:p>
    <w:p w14:paraId="6B25FEA6" w14:textId="1C5ED3E0" w:rsidR="008A746D" w:rsidRDefault="008A746D" w:rsidP="008A746D">
      <w:r>
        <w:t xml:space="preserve">Anna Ciemny </w:t>
      </w:r>
    </w:p>
    <w:p w14:paraId="7CF2F73D" w14:textId="1003C836" w:rsidR="00DE188C" w:rsidRDefault="00DE188C" w:rsidP="008A746D"/>
    <w:p w14:paraId="7C248C91" w14:textId="2131856C" w:rsidR="00DE188C" w:rsidRDefault="00DE188C" w:rsidP="008A746D"/>
    <w:p w14:paraId="03D845B2" w14:textId="1AF67FC1" w:rsidR="00DE188C" w:rsidRDefault="00DE188C" w:rsidP="008A746D"/>
    <w:p w14:paraId="7D8FCA87" w14:textId="10599ED2" w:rsidR="00DE188C" w:rsidRDefault="00DE188C" w:rsidP="008A746D"/>
    <w:p w14:paraId="592EA8D7" w14:textId="6E10360A" w:rsidR="00DE188C" w:rsidRDefault="00DE188C" w:rsidP="008A746D"/>
    <w:p w14:paraId="7EF61A16" w14:textId="1CFD029B" w:rsidR="00DE188C" w:rsidRDefault="00DE188C" w:rsidP="008A746D"/>
    <w:p w14:paraId="3159BFB0" w14:textId="5B1B926F" w:rsidR="001A7D66" w:rsidRDefault="001A7D66" w:rsidP="008A746D"/>
    <w:p w14:paraId="4BCDA1D0" w14:textId="2AC57B36" w:rsidR="001A7D66" w:rsidRDefault="001A7D66" w:rsidP="008A746D"/>
    <w:p w14:paraId="75148781" w14:textId="77777777" w:rsidR="001A7D66" w:rsidRDefault="001A7D66" w:rsidP="008A746D"/>
    <w:p w14:paraId="2BA704A4" w14:textId="77777777" w:rsidR="008A746D" w:rsidRDefault="008A746D" w:rsidP="008A746D">
      <w:r>
        <w:t xml:space="preserve"> </w:t>
      </w:r>
    </w:p>
    <w:p w14:paraId="5B74A6B1" w14:textId="2D129443" w:rsidR="00A24AB8" w:rsidRPr="00A24AB8" w:rsidRDefault="00A24AB8" w:rsidP="00A24AB8">
      <w:pPr>
        <w:rPr>
          <w:b/>
          <w:bCs/>
          <w:sz w:val="32"/>
          <w:szCs w:val="32"/>
        </w:rPr>
      </w:pPr>
      <w:r w:rsidRPr="00A24AB8">
        <w:rPr>
          <w:b/>
          <w:bCs/>
          <w:sz w:val="32"/>
          <w:szCs w:val="32"/>
          <w:highlight w:val="yellow"/>
        </w:rPr>
        <w:lastRenderedPageBreak/>
        <w:t>RELIGIA</w:t>
      </w:r>
    </w:p>
    <w:p w14:paraId="252BBE54" w14:textId="77777777" w:rsidR="00A24AB8" w:rsidRPr="001A7D66" w:rsidRDefault="00A24AB8" w:rsidP="00A24AB8">
      <w:pPr>
        <w:rPr>
          <w:u w:val="single"/>
        </w:rPr>
      </w:pPr>
      <w:r>
        <w:t>Temat</w:t>
      </w:r>
      <w:r w:rsidRPr="001A7D66">
        <w:rPr>
          <w:u w:val="single"/>
        </w:rPr>
        <w:t>: Adwent w życiu człowieka.</w:t>
      </w:r>
    </w:p>
    <w:p w14:paraId="1A3150D1" w14:textId="77777777" w:rsidR="00A24AB8" w:rsidRDefault="00A24AB8" w:rsidP="00A24AB8">
      <w:pPr>
        <w:tabs>
          <w:tab w:val="right" w:pos="9072"/>
        </w:tabs>
      </w:pPr>
      <w:r>
        <w:t>Obejrzyj prezentację przedstawiającą czas radosnego oczekiwania na Boże Narodzenie – Adwent.</w:t>
      </w:r>
    </w:p>
    <w:p w14:paraId="70F63385" w14:textId="77777777" w:rsidR="00A24AB8" w:rsidRDefault="001A7D66" w:rsidP="00A24AB8">
      <w:pPr>
        <w:tabs>
          <w:tab w:val="right" w:pos="9072"/>
        </w:tabs>
      </w:pPr>
      <w:hyperlink r:id="rId13" w:history="1">
        <w:r w:rsidR="00A24AB8">
          <w:rPr>
            <w:rStyle w:val="Hipercze"/>
          </w:rPr>
          <w:t>https://slideplayer.pl/slide/830336/</w:t>
        </w:r>
      </w:hyperlink>
    </w:p>
    <w:p w14:paraId="30236E1A" w14:textId="77777777" w:rsidR="00A24AB8" w:rsidRDefault="00A24AB8" w:rsidP="00A24AB8">
      <w:r>
        <w:t>Następnie udziel odpowiedzi na poniższe pytania:</w:t>
      </w:r>
    </w:p>
    <w:p w14:paraId="5A43ADCA" w14:textId="77777777" w:rsidR="00A24AB8" w:rsidRDefault="00A24AB8" w:rsidP="00A24AB8">
      <w:pPr>
        <w:pStyle w:val="Akapitzlist"/>
        <w:numPr>
          <w:ilvl w:val="0"/>
          <w:numId w:val="2"/>
        </w:numPr>
      </w:pPr>
      <w:r>
        <w:t>Napisz datę rozpoczęcia okresu Adwentu w 2021 roku?</w:t>
      </w:r>
    </w:p>
    <w:p w14:paraId="716F101F" w14:textId="77777777" w:rsidR="00A24AB8" w:rsidRDefault="00A24AB8" w:rsidP="00A24AB8">
      <w:pPr>
        <w:pStyle w:val="Akapitzlist"/>
        <w:numPr>
          <w:ilvl w:val="0"/>
          <w:numId w:val="2"/>
        </w:numPr>
      </w:pPr>
      <w:r>
        <w:t>Wymień symbole okresu Adwentu?</w:t>
      </w:r>
    </w:p>
    <w:p w14:paraId="4CCA6B20" w14:textId="77777777" w:rsidR="00A24AB8" w:rsidRDefault="00A24AB8" w:rsidP="00A24AB8">
      <w:pPr>
        <w:pStyle w:val="Akapitzlist"/>
        <w:numPr>
          <w:ilvl w:val="0"/>
          <w:numId w:val="2"/>
        </w:numPr>
      </w:pPr>
      <w:r>
        <w:t>Co oznacza słowo „Adwent” i do jakiego starotestamentalnego wydarzenia się odwołuje?</w:t>
      </w:r>
    </w:p>
    <w:p w14:paraId="0C7C79D4" w14:textId="77777777" w:rsidR="00A24AB8" w:rsidRDefault="00A24AB8" w:rsidP="00A24AB8">
      <w:pPr>
        <w:pStyle w:val="Akapitzlist"/>
        <w:ind w:left="0"/>
      </w:pPr>
      <w:r>
        <w:t xml:space="preserve">Wykonane zadania proszę przesłać na adres mailowy: </w:t>
      </w:r>
      <w:hyperlink r:id="rId14" w:history="1">
        <w:r>
          <w:rPr>
            <w:rStyle w:val="Hipercze"/>
          </w:rPr>
          <w:t>surdopedagog@poczta.fm</w:t>
        </w:r>
      </w:hyperlink>
      <w:r>
        <w:t>.</w:t>
      </w:r>
    </w:p>
    <w:p w14:paraId="1E5A6D45" w14:textId="77777777" w:rsidR="00A24AB8" w:rsidRDefault="00A24AB8" w:rsidP="00A24AB8">
      <w:pPr>
        <w:pStyle w:val="Akapitzlist"/>
        <w:ind w:left="0"/>
      </w:pPr>
      <w:r>
        <w:t>W razie wątpliwości służę pomocą poprzez aplikację Messenger.</w:t>
      </w:r>
    </w:p>
    <w:p w14:paraId="0F47E8BE" w14:textId="77777777" w:rsidR="008A746D" w:rsidRPr="00604E33" w:rsidRDefault="008A746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8A746D" w:rsidRPr="0060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70C89"/>
    <w:multiLevelType w:val="hybridMultilevel"/>
    <w:tmpl w:val="1B88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6CDE"/>
    <w:multiLevelType w:val="hybridMultilevel"/>
    <w:tmpl w:val="6180D45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245"/>
    <w:multiLevelType w:val="hybridMultilevel"/>
    <w:tmpl w:val="77B85258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33"/>
    <w:rsid w:val="000911C1"/>
    <w:rsid w:val="001A7D66"/>
    <w:rsid w:val="003D5531"/>
    <w:rsid w:val="00604E33"/>
    <w:rsid w:val="008A746D"/>
    <w:rsid w:val="00A24AB8"/>
    <w:rsid w:val="00DE188C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A52"/>
  <w15:chartTrackingRefBased/>
  <w15:docId w15:val="{2F342351-899C-4D30-B876-C7BBB846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74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4AB8"/>
    <w:pPr>
      <w:spacing w:line="256" w:lineRule="auto"/>
      <w:ind w:left="720"/>
      <w:contextualSpacing/>
    </w:pPr>
  </w:style>
  <w:style w:type="paragraph" w:customStyle="1" w:styleId="gwpe7a71c6fmsonormal">
    <w:name w:val="gwpe7a71c6f_msonormal"/>
    <w:basedOn w:val="Normalny"/>
    <w:rsid w:val="00F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grdSAjYaE" TargetMode="External"/><Relationship Id="rId13" Type="http://schemas.openxmlformats.org/officeDocument/2006/relationships/hyperlink" Target="https://slideplayer.pl/slide/830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e.gov.pl/a/sprawdz-sie/D1Eh4wNYq" TargetMode="External"/><Relationship Id="rId12" Type="http://schemas.openxmlformats.org/officeDocument/2006/relationships/hyperlink" Target="https://www.youtube.com/watch?v=DF4znGEcBP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pe.gov.pl/a/film-edukacyjny/DNwMrln2p" TargetMode="External"/><Relationship Id="rId11" Type="http://schemas.openxmlformats.org/officeDocument/2006/relationships/hyperlink" Target="https://www.youtube.com/watch?v=nd7cIKM-fSY&amp;t=15s" TargetMode="External"/><Relationship Id="rId5" Type="http://schemas.openxmlformats.org/officeDocument/2006/relationships/hyperlink" Target="https://zpe.gov.pl/a/przeczytaj/DqebWaSU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blicz-bmi.pl/?gclid=CjwKCAiAv_KMBhAzEiwAs-rX1LKnA65iCZ8PSSLIe75gLsvnx4bdrfmyhEc9whTn-XIK0iAb-wIvkxoClEc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-NatIJfvIs" TargetMode="External"/><Relationship Id="rId14" Type="http://schemas.openxmlformats.org/officeDocument/2006/relationships/hyperlink" Target="mailto:surdopedagog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2021-11-24T05:56:00Z</dcterms:created>
  <dcterms:modified xsi:type="dcterms:W3CDTF">2021-11-24T08:37:00Z</dcterms:modified>
</cp:coreProperties>
</file>